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E174" w14:textId="3C247636" w:rsidR="006F723B" w:rsidRPr="004250FF" w:rsidRDefault="004250FF" w:rsidP="00194CD1">
      <w:pPr>
        <w:tabs>
          <w:tab w:val="left" w:pos="2268"/>
        </w:tabs>
        <w:spacing w:after="0"/>
        <w:jc w:val="center"/>
        <w:rPr>
          <w:rFonts w:ascii="Times New Roman" w:hAnsi="Times New Roman" w:cs="Times New Roman"/>
          <w:b/>
          <w:bCs/>
          <w:sz w:val="28"/>
          <w:szCs w:val="28"/>
        </w:rPr>
      </w:pPr>
      <w:r w:rsidRPr="004250FF">
        <w:rPr>
          <w:rFonts w:ascii="Times New Roman" w:hAnsi="Times New Roman" w:cs="Times New Roman"/>
          <w:b/>
          <w:bCs/>
          <w:sz w:val="28"/>
          <w:szCs w:val="28"/>
        </w:rPr>
        <w:t>Дополнительные м</w:t>
      </w:r>
      <w:r w:rsidR="00C201A7" w:rsidRPr="004250FF">
        <w:rPr>
          <w:rFonts w:ascii="Times New Roman" w:hAnsi="Times New Roman" w:cs="Times New Roman"/>
          <w:b/>
          <w:bCs/>
          <w:sz w:val="28"/>
          <w:szCs w:val="28"/>
        </w:rPr>
        <w:t>еры социальной поддержки для отдельных категорий военнослужащих и членов их семей</w:t>
      </w:r>
    </w:p>
    <w:p w14:paraId="1F63F2AC" w14:textId="77777777" w:rsidR="00194CD1" w:rsidRPr="00194CD1" w:rsidRDefault="00194CD1" w:rsidP="00194CD1">
      <w:pPr>
        <w:tabs>
          <w:tab w:val="left" w:pos="2268"/>
        </w:tabs>
        <w:spacing w:after="0"/>
        <w:jc w:val="center"/>
        <w:rPr>
          <w:rFonts w:ascii="Times New Roman" w:hAnsi="Times New Roman" w:cs="Times New Roman"/>
          <w:b/>
          <w:bCs/>
          <w:sz w:val="32"/>
          <w:szCs w:val="32"/>
        </w:rPr>
      </w:pPr>
    </w:p>
    <w:tbl>
      <w:tblPr>
        <w:tblStyle w:val="a9"/>
        <w:tblW w:w="14850" w:type="dxa"/>
        <w:tblLayout w:type="fixed"/>
        <w:tblLook w:val="04A0" w:firstRow="1" w:lastRow="0" w:firstColumn="1" w:lastColumn="0" w:noHBand="0" w:noVBand="1"/>
      </w:tblPr>
      <w:tblGrid>
        <w:gridCol w:w="557"/>
        <w:gridCol w:w="2443"/>
        <w:gridCol w:w="2211"/>
        <w:gridCol w:w="4820"/>
        <w:gridCol w:w="2551"/>
        <w:gridCol w:w="2268"/>
      </w:tblGrid>
      <w:tr w:rsidR="008928E2" w:rsidRPr="00D6186C" w14:paraId="00765746" w14:textId="0898BEFE" w:rsidTr="00B32F38">
        <w:tc>
          <w:tcPr>
            <w:tcW w:w="557" w:type="dxa"/>
          </w:tcPr>
          <w:p w14:paraId="212BFAA1" w14:textId="0E2E0B7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w:t>
            </w:r>
            <w:proofErr w:type="spellStart"/>
            <w:r w:rsidRPr="00D6186C">
              <w:rPr>
                <w:rFonts w:ascii="Times New Roman" w:hAnsi="Times New Roman" w:cs="Times New Roman"/>
              </w:rPr>
              <w:t>п.п</w:t>
            </w:r>
            <w:proofErr w:type="spellEnd"/>
            <w:r w:rsidRPr="00D6186C">
              <w:rPr>
                <w:rFonts w:ascii="Times New Roman" w:hAnsi="Times New Roman" w:cs="Times New Roman"/>
              </w:rPr>
              <w:t>.</w:t>
            </w:r>
          </w:p>
        </w:tc>
        <w:tc>
          <w:tcPr>
            <w:tcW w:w="2443" w:type="dxa"/>
          </w:tcPr>
          <w:p w14:paraId="2F3AC4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Социальная гарантия</w:t>
            </w:r>
          </w:p>
        </w:tc>
        <w:tc>
          <w:tcPr>
            <w:tcW w:w="2211" w:type="dxa"/>
          </w:tcPr>
          <w:p w14:paraId="7C7E728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Нормативный правовой акт</w:t>
            </w:r>
          </w:p>
        </w:tc>
        <w:tc>
          <w:tcPr>
            <w:tcW w:w="4820" w:type="dxa"/>
          </w:tcPr>
          <w:p w14:paraId="19FD14F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Кто имеет право</w:t>
            </w:r>
          </w:p>
        </w:tc>
        <w:tc>
          <w:tcPr>
            <w:tcW w:w="2551" w:type="dxa"/>
          </w:tcPr>
          <w:p w14:paraId="1D1A12E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w:t>
            </w:r>
          </w:p>
          <w:p w14:paraId="0C53491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выплаты</w:t>
            </w:r>
          </w:p>
        </w:tc>
        <w:tc>
          <w:tcPr>
            <w:tcW w:w="2268" w:type="dxa"/>
          </w:tcPr>
          <w:p w14:paraId="7E46909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Куда</w:t>
            </w:r>
          </w:p>
          <w:p w14:paraId="7425078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необходимо</w:t>
            </w:r>
          </w:p>
          <w:p w14:paraId="4B9DD16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обращаться</w:t>
            </w:r>
          </w:p>
        </w:tc>
      </w:tr>
      <w:tr w:rsidR="008928E2" w:rsidRPr="00D6186C" w14:paraId="15644AC9" w14:textId="4C077930" w:rsidTr="00B32F38">
        <w:tc>
          <w:tcPr>
            <w:tcW w:w="557" w:type="dxa"/>
          </w:tcPr>
          <w:p w14:paraId="56FED4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w:t>
            </w:r>
          </w:p>
        </w:tc>
        <w:tc>
          <w:tcPr>
            <w:tcW w:w="2443" w:type="dxa"/>
          </w:tcPr>
          <w:p w14:paraId="092BE61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w:t>
            </w:r>
          </w:p>
          <w:p w14:paraId="74268AE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 выплата</w:t>
            </w:r>
          </w:p>
        </w:tc>
        <w:tc>
          <w:tcPr>
            <w:tcW w:w="2211" w:type="dxa"/>
          </w:tcPr>
          <w:p w14:paraId="05AC4AAB" w14:textId="77777777" w:rsidR="008928E2" w:rsidRPr="00D6186C" w:rsidRDefault="008928E2" w:rsidP="00194CD1">
            <w:pPr>
              <w:spacing w:after="0" w:line="240" w:lineRule="auto"/>
              <w:jc w:val="both"/>
              <w:rPr>
                <w:rFonts w:ascii="Times New Roman" w:hAnsi="Times New Roman" w:cs="Times New Roman"/>
              </w:rPr>
            </w:pPr>
          </w:p>
          <w:p w14:paraId="3DB927CF" w14:textId="77777777" w:rsidR="008928E2" w:rsidRPr="00D6186C" w:rsidRDefault="008928E2" w:rsidP="00194CD1">
            <w:pPr>
              <w:spacing w:after="0" w:line="240" w:lineRule="auto"/>
              <w:jc w:val="both"/>
              <w:rPr>
                <w:rFonts w:ascii="Times New Roman" w:hAnsi="Times New Roman" w:cs="Times New Roman"/>
              </w:rPr>
            </w:pPr>
          </w:p>
          <w:p w14:paraId="0339180E" w14:textId="77777777" w:rsidR="008928E2" w:rsidRPr="00D6186C" w:rsidRDefault="008928E2" w:rsidP="00194CD1">
            <w:pPr>
              <w:spacing w:after="0" w:line="240" w:lineRule="auto"/>
              <w:jc w:val="both"/>
              <w:rPr>
                <w:rFonts w:ascii="Times New Roman" w:hAnsi="Times New Roman" w:cs="Times New Roman"/>
              </w:rPr>
            </w:pPr>
          </w:p>
          <w:p w14:paraId="405C7B1F" w14:textId="77777777" w:rsidR="008928E2" w:rsidRPr="00D6186C" w:rsidRDefault="008928E2" w:rsidP="00194CD1">
            <w:pPr>
              <w:spacing w:after="0" w:line="240" w:lineRule="auto"/>
              <w:jc w:val="both"/>
              <w:rPr>
                <w:rFonts w:ascii="Times New Roman" w:hAnsi="Times New Roman" w:cs="Times New Roman"/>
              </w:rPr>
            </w:pPr>
          </w:p>
          <w:p w14:paraId="36EC2A48" w14:textId="77777777" w:rsidR="008928E2" w:rsidRPr="00D6186C" w:rsidRDefault="008928E2" w:rsidP="00194CD1">
            <w:pPr>
              <w:spacing w:after="0" w:line="240" w:lineRule="auto"/>
              <w:jc w:val="both"/>
              <w:rPr>
                <w:rFonts w:ascii="Times New Roman" w:hAnsi="Times New Roman" w:cs="Times New Roman"/>
              </w:rPr>
            </w:pPr>
          </w:p>
          <w:p w14:paraId="1D1EEAB8" w14:textId="77777777" w:rsidR="008928E2" w:rsidRPr="00D6186C" w:rsidRDefault="008928E2" w:rsidP="00194CD1">
            <w:pPr>
              <w:spacing w:after="0" w:line="240" w:lineRule="auto"/>
              <w:jc w:val="both"/>
              <w:rPr>
                <w:rFonts w:ascii="Times New Roman" w:hAnsi="Times New Roman" w:cs="Times New Roman"/>
              </w:rPr>
            </w:pPr>
          </w:p>
          <w:p w14:paraId="461F5129" w14:textId="77777777" w:rsidR="008928E2" w:rsidRPr="00D6186C" w:rsidRDefault="008928E2" w:rsidP="00194CD1">
            <w:pPr>
              <w:spacing w:after="0" w:line="240" w:lineRule="auto"/>
              <w:jc w:val="both"/>
              <w:rPr>
                <w:rFonts w:ascii="Times New Roman" w:hAnsi="Times New Roman" w:cs="Times New Roman"/>
              </w:rPr>
            </w:pPr>
          </w:p>
          <w:p w14:paraId="3A797433" w14:textId="77777777" w:rsidR="008928E2" w:rsidRPr="00D6186C" w:rsidRDefault="008928E2" w:rsidP="00194CD1">
            <w:pPr>
              <w:spacing w:after="0" w:line="240" w:lineRule="auto"/>
              <w:jc w:val="both"/>
              <w:rPr>
                <w:rFonts w:ascii="Times New Roman" w:hAnsi="Times New Roman" w:cs="Times New Roman"/>
              </w:rPr>
            </w:pPr>
          </w:p>
          <w:p w14:paraId="606BAE5A" w14:textId="02EF621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66056346" w14:textId="302C1D22" w:rsidR="00B32F38"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r w:rsidR="00B32F38">
              <w:rPr>
                <w:rFonts w:ascii="Times New Roman" w:hAnsi="Times New Roman" w:cs="Times New Roman"/>
              </w:rPr>
              <w:t xml:space="preserve"> </w:t>
            </w:r>
            <w:r w:rsidRPr="00D6186C">
              <w:rPr>
                <w:rFonts w:ascii="Times New Roman" w:hAnsi="Times New Roman" w:cs="Times New Roman"/>
              </w:rPr>
              <w:t xml:space="preserve">в случае гибели (смерти) военнослужащих, принимавших участие в </w:t>
            </w:r>
            <w:r w:rsidR="00B32F38" w:rsidRPr="00B32F38">
              <w:rPr>
                <w:rFonts w:ascii="Times New Roman" w:hAnsi="Times New Roman" w:cs="Times New Roman"/>
              </w:rPr>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B32F38">
              <w:rPr>
                <w:rFonts w:ascii="Times New Roman" w:hAnsi="Times New Roman" w:cs="Times New Roman"/>
              </w:rPr>
              <w:t xml:space="preserve"> (далее – СВО)</w:t>
            </w:r>
            <w:r w:rsidR="003D097A">
              <w:rPr>
                <w:rFonts w:ascii="Times New Roman" w:hAnsi="Times New Roman" w:cs="Times New Roman"/>
              </w:rPr>
              <w:t>.</w:t>
            </w:r>
          </w:p>
          <w:p w14:paraId="4C02BA2E" w14:textId="1DAD9BAA" w:rsidR="00D728C4" w:rsidRDefault="00D728C4" w:rsidP="00B32F38">
            <w:pPr>
              <w:spacing w:after="0" w:line="240" w:lineRule="auto"/>
              <w:jc w:val="both"/>
              <w:rPr>
                <w:rFonts w:ascii="Times New Roman" w:hAnsi="Times New Roman" w:cs="Times New Roman"/>
              </w:rPr>
            </w:pPr>
            <w:r>
              <w:rPr>
                <w:rFonts w:ascii="Times New Roman" w:hAnsi="Times New Roman" w:cs="Times New Roman"/>
              </w:rPr>
              <w:t>Члены семей погибших (умерших)</w:t>
            </w:r>
            <w:r w:rsidRPr="00D728C4">
              <w:rPr>
                <w:rFonts w:ascii="Times New Roman" w:hAnsi="Times New Roman" w:cs="Times New Roman"/>
              </w:rPr>
              <w:t xml:space="preserve"> </w:t>
            </w:r>
            <w:r>
              <w:rPr>
                <w:rFonts w:ascii="Times New Roman" w:hAnsi="Times New Roman" w:cs="Times New Roman"/>
              </w:rPr>
              <w:t>участников СВО,</w:t>
            </w:r>
            <w:r w:rsidRPr="00D728C4">
              <w:rPr>
                <w:rFonts w:ascii="Times New Roman" w:hAnsi="Times New Roman" w:cs="Times New Roman"/>
              </w:rPr>
              <w:t xml:space="preserve"> заключивши</w:t>
            </w:r>
            <w:r>
              <w:rPr>
                <w:rFonts w:ascii="Times New Roman" w:hAnsi="Times New Roman" w:cs="Times New Roman"/>
              </w:rPr>
              <w:t>х</w:t>
            </w:r>
            <w:r w:rsidRPr="00D728C4">
              <w:rPr>
                <w:rFonts w:ascii="Times New Roman" w:hAnsi="Times New Roman" w:cs="Times New Roman"/>
              </w:rPr>
              <w:t xml:space="preserve"> контракт о прохождении военной службы в Вооруженных Силах Российской Федерации через пункт отбора на военную службу по контракту (1 разряда), г. Ставрополь или военный комиссариат Ставропольского края, в период с 7 ноября 2024 года по 28 февраля 2025 года включительно</w:t>
            </w:r>
          </w:p>
          <w:p w14:paraId="407F7A0C" w14:textId="77777777" w:rsidR="00D728C4" w:rsidRDefault="00D728C4" w:rsidP="00B32F38">
            <w:pPr>
              <w:spacing w:after="0" w:line="240" w:lineRule="auto"/>
              <w:jc w:val="both"/>
              <w:rPr>
                <w:rFonts w:ascii="Times New Roman" w:hAnsi="Times New Roman" w:cs="Times New Roman"/>
              </w:rPr>
            </w:pPr>
          </w:p>
          <w:p w14:paraId="6216FB00" w14:textId="77777777" w:rsidR="00D728C4" w:rsidRDefault="00D728C4" w:rsidP="00B32F38">
            <w:pPr>
              <w:spacing w:after="0" w:line="240" w:lineRule="auto"/>
              <w:jc w:val="both"/>
              <w:rPr>
                <w:rFonts w:ascii="Times New Roman" w:hAnsi="Times New Roman" w:cs="Times New Roman"/>
              </w:rPr>
            </w:pPr>
          </w:p>
          <w:p w14:paraId="1AFFC865" w14:textId="77777777" w:rsidR="00D728C4" w:rsidRPr="00B32F38" w:rsidRDefault="00D728C4" w:rsidP="00B32F38">
            <w:pPr>
              <w:spacing w:after="0" w:line="240" w:lineRule="auto"/>
              <w:jc w:val="both"/>
              <w:rPr>
                <w:rFonts w:ascii="Times New Roman" w:hAnsi="Times New Roman" w:cs="Times New Roman"/>
              </w:rPr>
            </w:pPr>
          </w:p>
          <w:p w14:paraId="1A4CF7E2" w14:textId="77BE6DA9" w:rsidR="008928E2" w:rsidRPr="00D6186C" w:rsidRDefault="008928E2" w:rsidP="00194CD1">
            <w:pPr>
              <w:spacing w:after="0" w:line="240" w:lineRule="auto"/>
              <w:jc w:val="both"/>
              <w:rPr>
                <w:rFonts w:ascii="Times New Roman" w:hAnsi="Times New Roman" w:cs="Times New Roman"/>
              </w:rPr>
            </w:pPr>
          </w:p>
          <w:p w14:paraId="20AB94D1" w14:textId="03A3130A"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Военнослужащие, получившие увечье (ранения, травмы, контузии) при выполнении задач в ходе </w:t>
            </w:r>
            <w:r w:rsidR="00B32F38">
              <w:rPr>
                <w:rFonts w:ascii="Times New Roman" w:hAnsi="Times New Roman" w:cs="Times New Roman"/>
              </w:rPr>
              <w:t>СВО</w:t>
            </w:r>
            <w:r w:rsidRPr="00D6186C">
              <w:rPr>
                <w:rFonts w:ascii="Times New Roman" w:hAnsi="Times New Roman" w:cs="Times New Roman"/>
              </w:rPr>
              <w:t>.</w:t>
            </w:r>
          </w:p>
          <w:p w14:paraId="6B845939" w14:textId="32AA06CC" w:rsidR="00B32F38" w:rsidRDefault="00D728C4" w:rsidP="00194CD1">
            <w:pPr>
              <w:spacing w:after="0" w:line="240" w:lineRule="auto"/>
              <w:jc w:val="both"/>
              <w:rPr>
                <w:rFonts w:ascii="Times New Roman" w:hAnsi="Times New Roman" w:cs="Times New Roman"/>
              </w:rPr>
            </w:pPr>
            <w:r>
              <w:rPr>
                <w:rFonts w:ascii="Times New Roman" w:hAnsi="Times New Roman" w:cs="Times New Roman"/>
              </w:rPr>
              <w:t>Г</w:t>
            </w:r>
            <w:r w:rsidRPr="00D728C4">
              <w:rPr>
                <w:rFonts w:ascii="Times New Roman" w:hAnsi="Times New Roman" w:cs="Times New Roman"/>
              </w:rPr>
              <w:t>раждане Российской Федерации, заключившие контракт о прохождении военной службы в Вооруженных</w:t>
            </w:r>
            <w:r w:rsidRPr="00D728C4">
              <w:rPr>
                <w:rFonts w:ascii="Times New Roman" w:hAnsi="Times New Roman" w:cs="Times New Roman"/>
                <w:spacing w:val="32"/>
              </w:rPr>
              <w:t xml:space="preserve"> </w:t>
            </w:r>
            <w:r w:rsidRPr="00D728C4">
              <w:rPr>
                <w:rFonts w:ascii="Times New Roman" w:hAnsi="Times New Roman" w:cs="Times New Roman"/>
              </w:rPr>
              <w:t>Силах</w:t>
            </w:r>
            <w:r w:rsidRPr="00D728C4">
              <w:rPr>
                <w:rFonts w:ascii="Times New Roman" w:hAnsi="Times New Roman" w:cs="Times New Roman"/>
                <w:spacing w:val="32"/>
              </w:rPr>
              <w:t xml:space="preserve"> </w:t>
            </w:r>
            <w:r w:rsidRPr="00D728C4">
              <w:rPr>
                <w:rFonts w:ascii="Times New Roman" w:hAnsi="Times New Roman" w:cs="Times New Roman"/>
              </w:rPr>
              <w:t>Российской</w:t>
            </w:r>
            <w:r w:rsidRPr="00D728C4">
              <w:rPr>
                <w:rFonts w:ascii="Times New Roman" w:hAnsi="Times New Roman" w:cs="Times New Roman"/>
                <w:spacing w:val="31"/>
              </w:rPr>
              <w:t xml:space="preserve"> </w:t>
            </w:r>
            <w:r w:rsidRPr="00D728C4">
              <w:rPr>
                <w:rFonts w:ascii="Times New Roman" w:hAnsi="Times New Roman" w:cs="Times New Roman"/>
              </w:rPr>
              <w:t>Федерации</w:t>
            </w:r>
            <w:r w:rsidRPr="00D728C4">
              <w:rPr>
                <w:rFonts w:ascii="Times New Roman" w:hAnsi="Times New Roman" w:cs="Times New Roman"/>
                <w:spacing w:val="31"/>
              </w:rPr>
              <w:t xml:space="preserve"> </w:t>
            </w:r>
            <w:r w:rsidRPr="00D728C4">
              <w:rPr>
                <w:rFonts w:ascii="Times New Roman" w:hAnsi="Times New Roman" w:cs="Times New Roman"/>
              </w:rPr>
              <w:t>через</w:t>
            </w:r>
            <w:r w:rsidRPr="00D728C4">
              <w:rPr>
                <w:rFonts w:ascii="Times New Roman" w:hAnsi="Times New Roman" w:cs="Times New Roman"/>
                <w:spacing w:val="32"/>
              </w:rPr>
              <w:t xml:space="preserve"> </w:t>
            </w:r>
            <w:r w:rsidRPr="00D728C4">
              <w:rPr>
                <w:rFonts w:ascii="Times New Roman" w:hAnsi="Times New Roman" w:cs="Times New Roman"/>
              </w:rPr>
              <w:t>пункт</w:t>
            </w:r>
            <w:r w:rsidRPr="00D728C4">
              <w:rPr>
                <w:rFonts w:ascii="Times New Roman" w:hAnsi="Times New Roman" w:cs="Times New Roman"/>
                <w:spacing w:val="32"/>
              </w:rPr>
              <w:t xml:space="preserve"> </w:t>
            </w:r>
            <w:r w:rsidRPr="00D728C4">
              <w:rPr>
                <w:rFonts w:ascii="Times New Roman" w:hAnsi="Times New Roman" w:cs="Times New Roman"/>
              </w:rPr>
              <w:t>отбора</w:t>
            </w:r>
            <w:r w:rsidRPr="00D728C4">
              <w:rPr>
                <w:rFonts w:ascii="Times New Roman" w:hAnsi="Times New Roman" w:cs="Times New Roman"/>
                <w:spacing w:val="31"/>
              </w:rPr>
              <w:t xml:space="preserve"> </w:t>
            </w:r>
            <w:r w:rsidRPr="00D728C4">
              <w:rPr>
                <w:rFonts w:ascii="Times New Roman" w:hAnsi="Times New Roman" w:cs="Times New Roman"/>
              </w:rPr>
              <w:t>на</w:t>
            </w:r>
            <w:r w:rsidRPr="00D728C4">
              <w:rPr>
                <w:rFonts w:ascii="Times New Roman" w:hAnsi="Times New Roman" w:cs="Times New Roman"/>
                <w:spacing w:val="31"/>
              </w:rPr>
              <w:t xml:space="preserve"> </w:t>
            </w:r>
            <w:r w:rsidRPr="00D728C4">
              <w:rPr>
                <w:rFonts w:ascii="Times New Roman" w:hAnsi="Times New Roman" w:cs="Times New Roman"/>
              </w:rPr>
              <w:t>военную</w:t>
            </w:r>
            <w:r w:rsidRPr="00D728C4">
              <w:rPr>
                <w:rFonts w:ascii="Times New Roman" w:hAnsi="Times New Roman" w:cs="Times New Roman"/>
                <w:spacing w:val="31"/>
              </w:rPr>
              <w:t xml:space="preserve"> </w:t>
            </w:r>
            <w:r w:rsidRPr="00D728C4">
              <w:rPr>
                <w:rFonts w:ascii="Times New Roman" w:hAnsi="Times New Roman" w:cs="Times New Roman"/>
              </w:rPr>
              <w:t>службу</w:t>
            </w:r>
            <w:r w:rsidRPr="00D728C4">
              <w:rPr>
                <w:rFonts w:ascii="Times New Roman" w:hAnsi="Times New Roman" w:cs="Times New Roman"/>
                <w:spacing w:val="32"/>
              </w:rPr>
              <w:t xml:space="preserve"> </w:t>
            </w:r>
            <w:r w:rsidRPr="00D728C4">
              <w:rPr>
                <w:rFonts w:ascii="Times New Roman" w:hAnsi="Times New Roman" w:cs="Times New Roman"/>
              </w:rPr>
              <w:t>по</w:t>
            </w:r>
            <w:r w:rsidRPr="00D728C4">
              <w:rPr>
                <w:rFonts w:ascii="Times New Roman" w:hAnsi="Times New Roman" w:cs="Times New Roman"/>
                <w:spacing w:val="32"/>
              </w:rPr>
              <w:t xml:space="preserve"> </w:t>
            </w:r>
            <w:r w:rsidRPr="00D728C4">
              <w:rPr>
                <w:rFonts w:ascii="Times New Roman" w:hAnsi="Times New Roman" w:cs="Times New Roman"/>
              </w:rPr>
              <w:t>контракту</w:t>
            </w:r>
            <w:r w:rsidRPr="00D728C4">
              <w:rPr>
                <w:rFonts w:ascii="Times New Roman" w:hAnsi="Times New Roman" w:cs="Times New Roman"/>
                <w:spacing w:val="32"/>
              </w:rPr>
              <w:t xml:space="preserve"> </w:t>
            </w:r>
            <w:r w:rsidRPr="00D728C4">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28 февраля 2025 года включительно, принимающие (принимавшие) участие в </w:t>
            </w:r>
            <w:r w:rsidR="00EC3F62">
              <w:rPr>
                <w:rFonts w:ascii="Times New Roman" w:hAnsi="Times New Roman" w:cs="Times New Roman"/>
              </w:rPr>
              <w:t>СВО</w:t>
            </w:r>
          </w:p>
          <w:p w14:paraId="5EAD5AA1" w14:textId="77777777" w:rsidR="00B32F38" w:rsidRPr="00D6186C" w:rsidRDefault="00B32F38" w:rsidP="00194CD1">
            <w:pPr>
              <w:spacing w:after="0" w:line="240" w:lineRule="auto"/>
              <w:jc w:val="both"/>
              <w:rPr>
                <w:rFonts w:ascii="Times New Roman" w:hAnsi="Times New Roman" w:cs="Times New Roman"/>
              </w:rPr>
            </w:pPr>
          </w:p>
          <w:p w14:paraId="193BDC0A" w14:textId="707B49E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Военнослужащие, награжденные государственной наградой Российской Федерации за участие в </w:t>
            </w:r>
            <w:r w:rsidR="00B32F38">
              <w:rPr>
                <w:rFonts w:ascii="Times New Roman" w:hAnsi="Times New Roman" w:cs="Times New Roman"/>
              </w:rPr>
              <w:t>СВО.</w:t>
            </w:r>
          </w:p>
          <w:p w14:paraId="07FDEBC3" w14:textId="680DCA60" w:rsidR="008928E2" w:rsidRPr="00EC3F62" w:rsidRDefault="00EC3F62" w:rsidP="00194CD1">
            <w:pPr>
              <w:spacing w:after="0" w:line="240" w:lineRule="auto"/>
              <w:jc w:val="both"/>
              <w:rPr>
                <w:rFonts w:ascii="Times New Roman" w:hAnsi="Times New Roman" w:cs="Times New Roman"/>
              </w:rPr>
            </w:pPr>
            <w:r w:rsidRPr="00EC3F62">
              <w:rPr>
                <w:rFonts w:ascii="Times New Roman" w:hAnsi="Times New Roman" w:cs="Times New Roman"/>
              </w:rPr>
              <w:t>Г</w:t>
            </w:r>
            <w:r w:rsidRPr="00EC3F62">
              <w:rPr>
                <w:rFonts w:ascii="Times New Roman" w:hAnsi="Times New Roman" w:cs="Times New Roman"/>
              </w:rPr>
              <w:t>раждане Российской Федерации, заключившие контракт о прохождении военной службы в Вооруженных</w:t>
            </w:r>
            <w:r w:rsidRPr="00EC3F62">
              <w:rPr>
                <w:rFonts w:ascii="Times New Roman" w:hAnsi="Times New Roman" w:cs="Times New Roman"/>
                <w:spacing w:val="32"/>
              </w:rPr>
              <w:t xml:space="preserve"> </w:t>
            </w:r>
            <w:r w:rsidRPr="00EC3F62">
              <w:rPr>
                <w:rFonts w:ascii="Times New Roman" w:hAnsi="Times New Roman" w:cs="Times New Roman"/>
              </w:rPr>
              <w:t>Силах</w:t>
            </w:r>
            <w:r w:rsidRPr="00EC3F62">
              <w:rPr>
                <w:rFonts w:ascii="Times New Roman" w:hAnsi="Times New Roman" w:cs="Times New Roman"/>
                <w:spacing w:val="32"/>
              </w:rPr>
              <w:t xml:space="preserve"> </w:t>
            </w:r>
            <w:r w:rsidRPr="00EC3F62">
              <w:rPr>
                <w:rFonts w:ascii="Times New Roman" w:hAnsi="Times New Roman" w:cs="Times New Roman"/>
              </w:rPr>
              <w:t>Российской</w:t>
            </w:r>
            <w:r w:rsidRPr="00EC3F62">
              <w:rPr>
                <w:rFonts w:ascii="Times New Roman" w:hAnsi="Times New Roman" w:cs="Times New Roman"/>
                <w:spacing w:val="31"/>
              </w:rPr>
              <w:t xml:space="preserve"> </w:t>
            </w:r>
            <w:r w:rsidRPr="00EC3F62">
              <w:rPr>
                <w:rFonts w:ascii="Times New Roman" w:hAnsi="Times New Roman" w:cs="Times New Roman"/>
              </w:rPr>
              <w:t>Федерации</w:t>
            </w:r>
            <w:r w:rsidRPr="00EC3F62">
              <w:rPr>
                <w:rFonts w:ascii="Times New Roman" w:hAnsi="Times New Roman" w:cs="Times New Roman"/>
                <w:spacing w:val="31"/>
              </w:rPr>
              <w:t xml:space="preserve"> </w:t>
            </w:r>
            <w:r w:rsidRPr="00EC3F62">
              <w:rPr>
                <w:rFonts w:ascii="Times New Roman" w:hAnsi="Times New Roman" w:cs="Times New Roman"/>
              </w:rPr>
              <w:t>через</w:t>
            </w:r>
            <w:r w:rsidRPr="00EC3F62">
              <w:rPr>
                <w:rFonts w:ascii="Times New Roman" w:hAnsi="Times New Roman" w:cs="Times New Roman"/>
                <w:spacing w:val="32"/>
              </w:rPr>
              <w:t xml:space="preserve"> </w:t>
            </w:r>
            <w:r w:rsidRPr="00EC3F62">
              <w:rPr>
                <w:rFonts w:ascii="Times New Roman" w:hAnsi="Times New Roman" w:cs="Times New Roman"/>
              </w:rPr>
              <w:t>пункт</w:t>
            </w:r>
            <w:r w:rsidRPr="00EC3F62">
              <w:rPr>
                <w:rFonts w:ascii="Times New Roman" w:hAnsi="Times New Roman" w:cs="Times New Roman"/>
                <w:spacing w:val="32"/>
              </w:rPr>
              <w:t xml:space="preserve"> </w:t>
            </w:r>
            <w:r w:rsidRPr="00EC3F62">
              <w:rPr>
                <w:rFonts w:ascii="Times New Roman" w:hAnsi="Times New Roman" w:cs="Times New Roman"/>
              </w:rPr>
              <w:t>отбора</w:t>
            </w:r>
            <w:r w:rsidRPr="00EC3F62">
              <w:rPr>
                <w:rFonts w:ascii="Times New Roman" w:hAnsi="Times New Roman" w:cs="Times New Roman"/>
                <w:spacing w:val="31"/>
              </w:rPr>
              <w:t xml:space="preserve"> </w:t>
            </w:r>
            <w:r w:rsidRPr="00EC3F62">
              <w:rPr>
                <w:rFonts w:ascii="Times New Roman" w:hAnsi="Times New Roman" w:cs="Times New Roman"/>
              </w:rPr>
              <w:t>на</w:t>
            </w:r>
            <w:r w:rsidRPr="00EC3F62">
              <w:rPr>
                <w:rFonts w:ascii="Times New Roman" w:hAnsi="Times New Roman" w:cs="Times New Roman"/>
                <w:spacing w:val="31"/>
              </w:rPr>
              <w:t xml:space="preserve"> </w:t>
            </w:r>
            <w:r w:rsidRPr="00EC3F62">
              <w:rPr>
                <w:rFonts w:ascii="Times New Roman" w:hAnsi="Times New Roman" w:cs="Times New Roman"/>
              </w:rPr>
              <w:t>военную</w:t>
            </w:r>
            <w:r w:rsidRPr="00EC3F62">
              <w:rPr>
                <w:rFonts w:ascii="Times New Roman" w:hAnsi="Times New Roman" w:cs="Times New Roman"/>
                <w:spacing w:val="31"/>
              </w:rPr>
              <w:t xml:space="preserve"> </w:t>
            </w:r>
            <w:r w:rsidRPr="00EC3F62">
              <w:rPr>
                <w:rFonts w:ascii="Times New Roman" w:hAnsi="Times New Roman" w:cs="Times New Roman"/>
              </w:rPr>
              <w:t>службу</w:t>
            </w:r>
            <w:r w:rsidRPr="00EC3F62">
              <w:rPr>
                <w:rFonts w:ascii="Times New Roman" w:hAnsi="Times New Roman" w:cs="Times New Roman"/>
                <w:spacing w:val="32"/>
              </w:rPr>
              <w:t xml:space="preserve"> </w:t>
            </w:r>
            <w:r w:rsidRPr="00EC3F62">
              <w:rPr>
                <w:rFonts w:ascii="Times New Roman" w:hAnsi="Times New Roman" w:cs="Times New Roman"/>
              </w:rPr>
              <w:t>по</w:t>
            </w:r>
            <w:r w:rsidRPr="00EC3F62">
              <w:rPr>
                <w:rFonts w:ascii="Times New Roman" w:hAnsi="Times New Roman" w:cs="Times New Roman"/>
                <w:spacing w:val="32"/>
              </w:rPr>
              <w:t xml:space="preserve"> </w:t>
            </w:r>
            <w:r w:rsidRPr="00EC3F62">
              <w:rPr>
                <w:rFonts w:ascii="Times New Roman" w:hAnsi="Times New Roman" w:cs="Times New Roman"/>
              </w:rPr>
              <w:t>контракту</w:t>
            </w:r>
            <w:r w:rsidRPr="00EC3F62">
              <w:rPr>
                <w:rFonts w:ascii="Times New Roman" w:hAnsi="Times New Roman" w:cs="Times New Roman"/>
                <w:spacing w:val="32"/>
              </w:rPr>
              <w:t xml:space="preserve"> </w:t>
            </w:r>
            <w:r w:rsidRPr="00EC3F62">
              <w:rPr>
                <w:rFonts w:ascii="Times New Roman" w:hAnsi="Times New Roman" w:cs="Times New Roman"/>
              </w:rPr>
              <w:t xml:space="preserve">(1 разряда), г. Ставрополь или военный комиссариат Ставропольского края, в период с 7 ноября 2024 года по 28 февраля 2025 года включительно, принимающие (принимавшие) участие в </w:t>
            </w:r>
            <w:r>
              <w:rPr>
                <w:rFonts w:ascii="Times New Roman" w:hAnsi="Times New Roman" w:cs="Times New Roman"/>
              </w:rPr>
              <w:t>СВО</w:t>
            </w:r>
          </w:p>
          <w:p w14:paraId="0A0508CF" w14:textId="77777777" w:rsidR="00B32F38" w:rsidRDefault="00B32F38" w:rsidP="00194CD1">
            <w:pPr>
              <w:spacing w:after="0" w:line="240" w:lineRule="auto"/>
              <w:jc w:val="both"/>
              <w:rPr>
                <w:rFonts w:ascii="Times New Roman" w:hAnsi="Times New Roman" w:cs="Times New Roman"/>
              </w:rPr>
            </w:pPr>
          </w:p>
          <w:p w14:paraId="036AA794" w14:textId="77777777" w:rsidR="00B32F38" w:rsidRPr="00D6186C" w:rsidRDefault="00B32F38" w:rsidP="00194CD1">
            <w:pPr>
              <w:spacing w:after="0" w:line="240" w:lineRule="auto"/>
              <w:jc w:val="both"/>
              <w:rPr>
                <w:rFonts w:ascii="Times New Roman" w:hAnsi="Times New Roman" w:cs="Times New Roman"/>
              </w:rPr>
            </w:pPr>
          </w:p>
          <w:p w14:paraId="65A4C62F" w14:textId="196363C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на погребение предоставляется одному из членов семьи военнослужащего, погибшего при исполнении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или умершего вследствие увечья (ранения, травмы, контузии), полученного при выполнении задач в ходе </w:t>
            </w:r>
            <w:r w:rsidR="00B32F38">
              <w:rPr>
                <w:rFonts w:ascii="Times New Roman" w:hAnsi="Times New Roman" w:cs="Times New Roman"/>
              </w:rPr>
              <w:t>СВО.</w:t>
            </w:r>
            <w:r w:rsidRPr="00D6186C">
              <w:rPr>
                <w:rFonts w:ascii="Times New Roman" w:hAnsi="Times New Roman" w:cs="Times New Roman"/>
              </w:rPr>
              <w:t xml:space="preserve">  </w:t>
            </w:r>
          </w:p>
          <w:p w14:paraId="01726F67" w14:textId="77777777" w:rsidR="00943D84" w:rsidRPr="00D6186C" w:rsidRDefault="00943D84" w:rsidP="00194CD1">
            <w:pPr>
              <w:spacing w:after="0" w:line="240" w:lineRule="auto"/>
              <w:jc w:val="both"/>
              <w:rPr>
                <w:rFonts w:ascii="Times New Roman" w:hAnsi="Times New Roman" w:cs="Times New Roman"/>
              </w:rPr>
            </w:pPr>
          </w:p>
          <w:p w14:paraId="7D53D828" w14:textId="04AF9B1E" w:rsidR="008928E2" w:rsidRPr="00D6186C" w:rsidRDefault="00943D84"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Единовременная денежная выплата супруге участника </w:t>
            </w:r>
            <w:r w:rsidR="00B32F38">
              <w:rPr>
                <w:rFonts w:ascii="Times New Roman" w:hAnsi="Times New Roman" w:cs="Times New Roman"/>
              </w:rPr>
              <w:t>СВО</w:t>
            </w:r>
            <w:r w:rsidRPr="00D6186C">
              <w:rPr>
                <w:rFonts w:ascii="Times New Roman" w:hAnsi="Times New Roman" w:cs="Times New Roman"/>
              </w:rPr>
              <w:t xml:space="preserve">, </w:t>
            </w:r>
            <w:r w:rsidR="005655CD" w:rsidRPr="00D6186C">
              <w:rPr>
                <w:rFonts w:ascii="Times New Roman" w:hAnsi="Times New Roman" w:cs="Times New Roman"/>
              </w:rPr>
              <w:t xml:space="preserve">при рождении ребенка, супруге погибшего (умершего) участника </w:t>
            </w:r>
            <w:r w:rsidR="00B32F38">
              <w:rPr>
                <w:rFonts w:ascii="Times New Roman" w:hAnsi="Times New Roman" w:cs="Times New Roman"/>
              </w:rPr>
              <w:t>СВО</w:t>
            </w:r>
            <w:r w:rsidR="005655CD" w:rsidRPr="00D6186C">
              <w:rPr>
                <w:rFonts w:ascii="Times New Roman" w:hAnsi="Times New Roman" w:cs="Times New Roman"/>
              </w:rPr>
              <w:t xml:space="preserve">, в случае рождения у неё ребенка не позднее 9 месяцев со дня гибели (смерти) участника </w:t>
            </w:r>
            <w:r w:rsidR="00F96397">
              <w:rPr>
                <w:rFonts w:ascii="Times New Roman" w:hAnsi="Times New Roman" w:cs="Times New Roman"/>
              </w:rPr>
              <w:t>СВО</w:t>
            </w:r>
            <w:r w:rsidR="005655CD" w:rsidRPr="00D6186C">
              <w:rPr>
                <w:rFonts w:ascii="Times New Roman" w:hAnsi="Times New Roman" w:cs="Times New Roman"/>
              </w:rPr>
              <w:t>.</w:t>
            </w:r>
          </w:p>
        </w:tc>
        <w:tc>
          <w:tcPr>
            <w:tcW w:w="2551" w:type="dxa"/>
          </w:tcPr>
          <w:p w14:paraId="149863A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3 млн. руб. в равных</w:t>
            </w:r>
          </w:p>
          <w:p w14:paraId="3532DCF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долях между членами семьи </w:t>
            </w:r>
          </w:p>
          <w:p w14:paraId="7B53185C" w14:textId="77777777" w:rsidR="008928E2" w:rsidRPr="00D6186C" w:rsidRDefault="008928E2" w:rsidP="00194CD1">
            <w:pPr>
              <w:spacing w:after="0" w:line="240" w:lineRule="auto"/>
              <w:jc w:val="both"/>
              <w:rPr>
                <w:rFonts w:ascii="Times New Roman" w:hAnsi="Times New Roman" w:cs="Times New Roman"/>
              </w:rPr>
            </w:pPr>
          </w:p>
          <w:p w14:paraId="25212B27" w14:textId="77777777" w:rsidR="008928E2" w:rsidRDefault="008928E2" w:rsidP="00194CD1">
            <w:pPr>
              <w:spacing w:after="0" w:line="240" w:lineRule="auto"/>
              <w:jc w:val="both"/>
              <w:rPr>
                <w:rFonts w:ascii="Times New Roman" w:hAnsi="Times New Roman" w:cs="Times New Roman"/>
              </w:rPr>
            </w:pPr>
          </w:p>
          <w:p w14:paraId="5E86198C" w14:textId="77777777" w:rsidR="00B32F38" w:rsidRDefault="00B32F38" w:rsidP="00194CD1">
            <w:pPr>
              <w:spacing w:after="0" w:line="240" w:lineRule="auto"/>
              <w:jc w:val="both"/>
              <w:rPr>
                <w:rFonts w:ascii="Times New Roman" w:hAnsi="Times New Roman" w:cs="Times New Roman"/>
              </w:rPr>
            </w:pPr>
          </w:p>
          <w:p w14:paraId="5D9687F2" w14:textId="77777777" w:rsidR="00B32F38" w:rsidRDefault="00B32F38" w:rsidP="00194CD1">
            <w:pPr>
              <w:spacing w:after="0" w:line="240" w:lineRule="auto"/>
              <w:jc w:val="both"/>
              <w:rPr>
                <w:rFonts w:ascii="Times New Roman" w:hAnsi="Times New Roman" w:cs="Times New Roman"/>
              </w:rPr>
            </w:pPr>
          </w:p>
          <w:p w14:paraId="1BE26905" w14:textId="77777777" w:rsidR="00B32F38" w:rsidRPr="00D6186C" w:rsidRDefault="00B32F38" w:rsidP="00194CD1">
            <w:pPr>
              <w:spacing w:after="0" w:line="240" w:lineRule="auto"/>
              <w:jc w:val="both"/>
              <w:rPr>
                <w:rFonts w:ascii="Times New Roman" w:hAnsi="Times New Roman" w:cs="Times New Roman"/>
              </w:rPr>
            </w:pPr>
          </w:p>
          <w:p w14:paraId="5AF6A0AF" w14:textId="77777777" w:rsidR="00D728C4" w:rsidRDefault="00D728C4" w:rsidP="00194CD1">
            <w:pPr>
              <w:spacing w:after="0" w:line="240" w:lineRule="auto"/>
              <w:jc w:val="both"/>
              <w:rPr>
                <w:rFonts w:ascii="Times New Roman" w:hAnsi="Times New Roman" w:cs="Times New Roman"/>
              </w:rPr>
            </w:pPr>
          </w:p>
          <w:p w14:paraId="265FAA1C" w14:textId="77777777" w:rsidR="00D728C4" w:rsidRDefault="00D728C4" w:rsidP="00194CD1">
            <w:pPr>
              <w:spacing w:after="0" w:line="240" w:lineRule="auto"/>
              <w:jc w:val="both"/>
              <w:rPr>
                <w:rFonts w:ascii="Times New Roman" w:hAnsi="Times New Roman" w:cs="Times New Roman"/>
              </w:rPr>
            </w:pPr>
          </w:p>
          <w:p w14:paraId="0E8B6770" w14:textId="77777777" w:rsidR="00D728C4" w:rsidRDefault="00D728C4" w:rsidP="00194CD1">
            <w:pPr>
              <w:spacing w:after="0" w:line="240" w:lineRule="auto"/>
              <w:jc w:val="both"/>
              <w:rPr>
                <w:rFonts w:ascii="Times New Roman" w:hAnsi="Times New Roman" w:cs="Times New Roman"/>
              </w:rPr>
            </w:pPr>
          </w:p>
          <w:p w14:paraId="07A6E5CB" w14:textId="77777777" w:rsidR="00D728C4" w:rsidRDefault="00D728C4" w:rsidP="00194CD1">
            <w:pPr>
              <w:spacing w:after="0" w:line="240" w:lineRule="auto"/>
              <w:jc w:val="both"/>
              <w:rPr>
                <w:rFonts w:ascii="Times New Roman" w:hAnsi="Times New Roman" w:cs="Times New Roman"/>
              </w:rPr>
            </w:pPr>
          </w:p>
          <w:p w14:paraId="725244F3" w14:textId="77777777" w:rsidR="00D728C4" w:rsidRDefault="00D728C4" w:rsidP="00194CD1">
            <w:pPr>
              <w:spacing w:after="0" w:line="240" w:lineRule="auto"/>
              <w:jc w:val="both"/>
              <w:rPr>
                <w:rFonts w:ascii="Times New Roman" w:hAnsi="Times New Roman" w:cs="Times New Roman"/>
              </w:rPr>
            </w:pPr>
          </w:p>
          <w:p w14:paraId="0924CE44" w14:textId="77777777" w:rsidR="00D728C4" w:rsidRDefault="00D728C4" w:rsidP="00194CD1">
            <w:pPr>
              <w:spacing w:after="0" w:line="240" w:lineRule="auto"/>
              <w:jc w:val="both"/>
              <w:rPr>
                <w:rFonts w:ascii="Times New Roman" w:hAnsi="Times New Roman" w:cs="Times New Roman"/>
              </w:rPr>
            </w:pPr>
          </w:p>
          <w:p w14:paraId="65B0D770" w14:textId="77777777" w:rsidR="00D728C4" w:rsidRDefault="00D728C4" w:rsidP="00194CD1">
            <w:pPr>
              <w:spacing w:after="0" w:line="240" w:lineRule="auto"/>
              <w:jc w:val="both"/>
              <w:rPr>
                <w:rFonts w:ascii="Times New Roman" w:hAnsi="Times New Roman" w:cs="Times New Roman"/>
              </w:rPr>
            </w:pPr>
          </w:p>
          <w:p w14:paraId="2FC8D910" w14:textId="77777777" w:rsidR="00D728C4" w:rsidRDefault="00D728C4" w:rsidP="00194CD1">
            <w:pPr>
              <w:spacing w:after="0" w:line="240" w:lineRule="auto"/>
              <w:jc w:val="both"/>
              <w:rPr>
                <w:rFonts w:ascii="Times New Roman" w:hAnsi="Times New Roman" w:cs="Times New Roman"/>
              </w:rPr>
            </w:pPr>
          </w:p>
          <w:p w14:paraId="64AF5655" w14:textId="77777777" w:rsidR="00D728C4" w:rsidRDefault="00D728C4" w:rsidP="00194CD1">
            <w:pPr>
              <w:spacing w:after="0" w:line="240" w:lineRule="auto"/>
              <w:jc w:val="both"/>
              <w:rPr>
                <w:rFonts w:ascii="Times New Roman" w:hAnsi="Times New Roman" w:cs="Times New Roman"/>
              </w:rPr>
            </w:pPr>
          </w:p>
          <w:p w14:paraId="6D36221A" w14:textId="77777777" w:rsidR="00D728C4" w:rsidRDefault="00D728C4" w:rsidP="00194CD1">
            <w:pPr>
              <w:spacing w:after="0" w:line="240" w:lineRule="auto"/>
              <w:jc w:val="both"/>
              <w:rPr>
                <w:rFonts w:ascii="Times New Roman" w:hAnsi="Times New Roman" w:cs="Times New Roman"/>
              </w:rPr>
            </w:pPr>
          </w:p>
          <w:p w14:paraId="075D2F92" w14:textId="77777777" w:rsidR="00D728C4" w:rsidRDefault="00D728C4" w:rsidP="00194CD1">
            <w:pPr>
              <w:spacing w:after="0" w:line="240" w:lineRule="auto"/>
              <w:jc w:val="both"/>
              <w:rPr>
                <w:rFonts w:ascii="Times New Roman" w:hAnsi="Times New Roman" w:cs="Times New Roman"/>
              </w:rPr>
            </w:pPr>
          </w:p>
          <w:p w14:paraId="6376631B" w14:textId="50C742D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легкое увечье- </w:t>
            </w:r>
          </w:p>
          <w:p w14:paraId="53900195" w14:textId="506BA1A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w:t>
            </w:r>
          </w:p>
          <w:p w14:paraId="5699842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тяжелое – </w:t>
            </w:r>
          </w:p>
          <w:p w14:paraId="5A6F8988"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30C98B0" w14:textId="77777777" w:rsidR="00D728C4" w:rsidRDefault="00D728C4" w:rsidP="00194CD1">
            <w:pPr>
              <w:spacing w:after="0" w:line="240" w:lineRule="auto"/>
              <w:jc w:val="both"/>
              <w:rPr>
                <w:rFonts w:ascii="Times New Roman" w:hAnsi="Times New Roman" w:cs="Times New Roman"/>
              </w:rPr>
            </w:pPr>
          </w:p>
          <w:p w14:paraId="563D76F8" w14:textId="77777777" w:rsidR="00D728C4" w:rsidRDefault="00D728C4" w:rsidP="00194CD1">
            <w:pPr>
              <w:spacing w:after="0" w:line="240" w:lineRule="auto"/>
              <w:jc w:val="both"/>
              <w:rPr>
                <w:rFonts w:ascii="Times New Roman" w:hAnsi="Times New Roman" w:cs="Times New Roman"/>
              </w:rPr>
            </w:pPr>
          </w:p>
          <w:p w14:paraId="0B74E53F" w14:textId="77777777" w:rsidR="00D728C4" w:rsidRDefault="00D728C4" w:rsidP="00194CD1">
            <w:pPr>
              <w:spacing w:after="0" w:line="240" w:lineRule="auto"/>
              <w:jc w:val="both"/>
              <w:rPr>
                <w:rFonts w:ascii="Times New Roman" w:hAnsi="Times New Roman" w:cs="Times New Roman"/>
              </w:rPr>
            </w:pPr>
          </w:p>
          <w:p w14:paraId="6361F66E" w14:textId="77777777" w:rsidR="00D728C4" w:rsidRDefault="00D728C4" w:rsidP="00194CD1">
            <w:pPr>
              <w:spacing w:after="0" w:line="240" w:lineRule="auto"/>
              <w:jc w:val="both"/>
              <w:rPr>
                <w:rFonts w:ascii="Times New Roman" w:hAnsi="Times New Roman" w:cs="Times New Roman"/>
              </w:rPr>
            </w:pPr>
          </w:p>
          <w:p w14:paraId="33F6B146" w14:textId="77777777" w:rsidR="00D728C4" w:rsidRDefault="00D728C4" w:rsidP="00194CD1">
            <w:pPr>
              <w:spacing w:after="0" w:line="240" w:lineRule="auto"/>
              <w:jc w:val="both"/>
              <w:rPr>
                <w:rFonts w:ascii="Times New Roman" w:hAnsi="Times New Roman" w:cs="Times New Roman"/>
              </w:rPr>
            </w:pPr>
          </w:p>
          <w:p w14:paraId="66669666" w14:textId="77777777" w:rsidR="00D728C4" w:rsidRDefault="00D728C4" w:rsidP="00194CD1">
            <w:pPr>
              <w:spacing w:after="0" w:line="240" w:lineRule="auto"/>
              <w:jc w:val="both"/>
              <w:rPr>
                <w:rFonts w:ascii="Times New Roman" w:hAnsi="Times New Roman" w:cs="Times New Roman"/>
              </w:rPr>
            </w:pPr>
          </w:p>
          <w:p w14:paraId="32E7B2E2" w14:textId="77777777" w:rsidR="00D728C4" w:rsidRDefault="00D728C4" w:rsidP="00194CD1">
            <w:pPr>
              <w:spacing w:after="0" w:line="240" w:lineRule="auto"/>
              <w:jc w:val="both"/>
              <w:rPr>
                <w:rFonts w:ascii="Times New Roman" w:hAnsi="Times New Roman" w:cs="Times New Roman"/>
              </w:rPr>
            </w:pPr>
          </w:p>
          <w:p w14:paraId="3F6E834D" w14:textId="77777777" w:rsidR="00D728C4" w:rsidRDefault="00D728C4" w:rsidP="00194CD1">
            <w:pPr>
              <w:spacing w:after="0" w:line="240" w:lineRule="auto"/>
              <w:jc w:val="both"/>
              <w:rPr>
                <w:rFonts w:ascii="Times New Roman" w:hAnsi="Times New Roman" w:cs="Times New Roman"/>
              </w:rPr>
            </w:pPr>
          </w:p>
          <w:p w14:paraId="30C8EB2C" w14:textId="77777777" w:rsidR="00D728C4" w:rsidRDefault="00D728C4" w:rsidP="00194CD1">
            <w:pPr>
              <w:spacing w:after="0" w:line="240" w:lineRule="auto"/>
              <w:jc w:val="both"/>
              <w:rPr>
                <w:rFonts w:ascii="Times New Roman" w:hAnsi="Times New Roman" w:cs="Times New Roman"/>
              </w:rPr>
            </w:pPr>
          </w:p>
          <w:p w14:paraId="7133EA81" w14:textId="77777777" w:rsidR="00B32F38" w:rsidRPr="00D6186C" w:rsidRDefault="00B32F38" w:rsidP="00194CD1">
            <w:pPr>
              <w:spacing w:after="0" w:line="240" w:lineRule="auto"/>
              <w:jc w:val="both"/>
              <w:rPr>
                <w:rFonts w:ascii="Times New Roman" w:hAnsi="Times New Roman" w:cs="Times New Roman"/>
              </w:rPr>
            </w:pPr>
          </w:p>
          <w:p w14:paraId="7BC5F41C" w14:textId="0656D02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 млн. руб.</w:t>
            </w:r>
          </w:p>
          <w:p w14:paraId="7432CC68" w14:textId="77777777" w:rsidR="008928E2" w:rsidRPr="00D6186C" w:rsidRDefault="008928E2" w:rsidP="00194CD1">
            <w:pPr>
              <w:spacing w:after="0" w:line="240" w:lineRule="auto"/>
              <w:jc w:val="both"/>
              <w:rPr>
                <w:rFonts w:ascii="Times New Roman" w:hAnsi="Times New Roman" w:cs="Times New Roman"/>
              </w:rPr>
            </w:pPr>
          </w:p>
          <w:p w14:paraId="5BD8A3E5" w14:textId="77777777" w:rsidR="008928E2" w:rsidRPr="00D6186C" w:rsidRDefault="008928E2" w:rsidP="00194CD1">
            <w:pPr>
              <w:spacing w:after="0" w:line="240" w:lineRule="auto"/>
              <w:jc w:val="both"/>
              <w:rPr>
                <w:rFonts w:ascii="Times New Roman" w:hAnsi="Times New Roman" w:cs="Times New Roman"/>
              </w:rPr>
            </w:pPr>
          </w:p>
          <w:p w14:paraId="21147A9C" w14:textId="77777777" w:rsidR="008928E2" w:rsidRPr="00D6186C" w:rsidRDefault="008928E2" w:rsidP="00194CD1">
            <w:pPr>
              <w:spacing w:after="0" w:line="240" w:lineRule="auto"/>
              <w:jc w:val="both"/>
              <w:rPr>
                <w:rFonts w:ascii="Times New Roman" w:hAnsi="Times New Roman" w:cs="Times New Roman"/>
              </w:rPr>
            </w:pPr>
          </w:p>
          <w:p w14:paraId="587D8042" w14:textId="77777777" w:rsidR="008928E2" w:rsidRPr="00D6186C" w:rsidRDefault="008928E2" w:rsidP="00194CD1">
            <w:pPr>
              <w:spacing w:after="0" w:line="240" w:lineRule="auto"/>
              <w:jc w:val="both"/>
              <w:rPr>
                <w:rFonts w:ascii="Times New Roman" w:hAnsi="Times New Roman" w:cs="Times New Roman"/>
              </w:rPr>
            </w:pPr>
          </w:p>
          <w:p w14:paraId="61AE4FB9" w14:textId="77777777" w:rsidR="008928E2" w:rsidRDefault="008928E2" w:rsidP="00194CD1">
            <w:pPr>
              <w:spacing w:after="0" w:line="240" w:lineRule="auto"/>
              <w:jc w:val="both"/>
              <w:rPr>
                <w:rFonts w:ascii="Times New Roman" w:hAnsi="Times New Roman" w:cs="Times New Roman"/>
              </w:rPr>
            </w:pPr>
          </w:p>
          <w:p w14:paraId="17ADEFDA" w14:textId="77777777" w:rsidR="00EC3F62" w:rsidRDefault="00EC3F62" w:rsidP="00194CD1">
            <w:pPr>
              <w:spacing w:after="0" w:line="240" w:lineRule="auto"/>
              <w:jc w:val="both"/>
              <w:rPr>
                <w:rFonts w:ascii="Times New Roman" w:hAnsi="Times New Roman" w:cs="Times New Roman"/>
              </w:rPr>
            </w:pPr>
          </w:p>
          <w:p w14:paraId="09515CE2" w14:textId="77777777" w:rsidR="00EC3F62" w:rsidRDefault="00EC3F62" w:rsidP="00194CD1">
            <w:pPr>
              <w:spacing w:after="0" w:line="240" w:lineRule="auto"/>
              <w:jc w:val="both"/>
              <w:rPr>
                <w:rFonts w:ascii="Times New Roman" w:hAnsi="Times New Roman" w:cs="Times New Roman"/>
              </w:rPr>
            </w:pPr>
          </w:p>
          <w:p w14:paraId="6B07A0EF" w14:textId="77777777" w:rsidR="00EC3F62" w:rsidRDefault="00EC3F62" w:rsidP="00194CD1">
            <w:pPr>
              <w:spacing w:after="0" w:line="240" w:lineRule="auto"/>
              <w:jc w:val="both"/>
              <w:rPr>
                <w:rFonts w:ascii="Times New Roman" w:hAnsi="Times New Roman" w:cs="Times New Roman"/>
              </w:rPr>
            </w:pPr>
          </w:p>
          <w:p w14:paraId="4387FB54" w14:textId="77777777" w:rsidR="00EC3F62" w:rsidRDefault="00EC3F62" w:rsidP="00194CD1">
            <w:pPr>
              <w:spacing w:after="0" w:line="240" w:lineRule="auto"/>
              <w:jc w:val="both"/>
              <w:rPr>
                <w:rFonts w:ascii="Times New Roman" w:hAnsi="Times New Roman" w:cs="Times New Roman"/>
              </w:rPr>
            </w:pPr>
          </w:p>
          <w:p w14:paraId="661CF97C" w14:textId="77777777" w:rsidR="00EC3F62" w:rsidRDefault="00EC3F62" w:rsidP="00194CD1">
            <w:pPr>
              <w:spacing w:after="0" w:line="240" w:lineRule="auto"/>
              <w:jc w:val="both"/>
              <w:rPr>
                <w:rFonts w:ascii="Times New Roman" w:hAnsi="Times New Roman" w:cs="Times New Roman"/>
              </w:rPr>
            </w:pPr>
          </w:p>
          <w:p w14:paraId="77A7AB74" w14:textId="77777777" w:rsidR="00EC3F62" w:rsidRDefault="00EC3F62" w:rsidP="00194CD1">
            <w:pPr>
              <w:spacing w:after="0" w:line="240" w:lineRule="auto"/>
              <w:jc w:val="both"/>
              <w:rPr>
                <w:rFonts w:ascii="Times New Roman" w:hAnsi="Times New Roman" w:cs="Times New Roman"/>
              </w:rPr>
            </w:pPr>
          </w:p>
          <w:p w14:paraId="463B2535" w14:textId="77777777" w:rsidR="00EC3F62" w:rsidRDefault="00EC3F62" w:rsidP="00194CD1">
            <w:pPr>
              <w:spacing w:after="0" w:line="240" w:lineRule="auto"/>
              <w:jc w:val="both"/>
              <w:rPr>
                <w:rFonts w:ascii="Times New Roman" w:hAnsi="Times New Roman" w:cs="Times New Roman"/>
              </w:rPr>
            </w:pPr>
          </w:p>
          <w:p w14:paraId="73E29AF8" w14:textId="77777777" w:rsidR="00EC3F62" w:rsidRPr="00D6186C" w:rsidRDefault="00EC3F62" w:rsidP="00194CD1">
            <w:pPr>
              <w:spacing w:after="0" w:line="240" w:lineRule="auto"/>
              <w:jc w:val="both"/>
              <w:rPr>
                <w:rFonts w:ascii="Times New Roman" w:hAnsi="Times New Roman" w:cs="Times New Roman"/>
              </w:rPr>
            </w:pPr>
          </w:p>
          <w:p w14:paraId="5DBD9E41"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30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p w14:paraId="48498589" w14:textId="77777777" w:rsidR="008B72C0" w:rsidRPr="00D6186C" w:rsidRDefault="008B72C0" w:rsidP="00194CD1">
            <w:pPr>
              <w:spacing w:after="0" w:line="240" w:lineRule="auto"/>
              <w:jc w:val="both"/>
              <w:rPr>
                <w:rFonts w:ascii="Times New Roman" w:hAnsi="Times New Roman" w:cs="Times New Roman"/>
              </w:rPr>
            </w:pPr>
          </w:p>
          <w:p w14:paraId="2C95335D" w14:textId="77777777" w:rsidR="008B72C0" w:rsidRDefault="008B72C0" w:rsidP="00194CD1">
            <w:pPr>
              <w:spacing w:after="0" w:line="240" w:lineRule="auto"/>
              <w:jc w:val="both"/>
              <w:rPr>
                <w:rFonts w:ascii="Times New Roman" w:hAnsi="Times New Roman" w:cs="Times New Roman"/>
              </w:rPr>
            </w:pPr>
          </w:p>
          <w:p w14:paraId="3A7846CD" w14:textId="77777777" w:rsidR="00B32F38" w:rsidRDefault="00B32F38" w:rsidP="00194CD1">
            <w:pPr>
              <w:spacing w:after="0" w:line="240" w:lineRule="auto"/>
              <w:jc w:val="both"/>
              <w:rPr>
                <w:rFonts w:ascii="Times New Roman" w:hAnsi="Times New Roman" w:cs="Times New Roman"/>
              </w:rPr>
            </w:pPr>
          </w:p>
          <w:p w14:paraId="265B98CA" w14:textId="77777777" w:rsidR="00B32F38" w:rsidRDefault="00B32F38" w:rsidP="00194CD1">
            <w:pPr>
              <w:spacing w:after="0" w:line="240" w:lineRule="auto"/>
              <w:jc w:val="both"/>
              <w:rPr>
                <w:rFonts w:ascii="Times New Roman" w:hAnsi="Times New Roman" w:cs="Times New Roman"/>
              </w:rPr>
            </w:pPr>
          </w:p>
          <w:p w14:paraId="001275B8" w14:textId="77777777" w:rsidR="00B32F38" w:rsidRDefault="00B32F38" w:rsidP="00194CD1">
            <w:pPr>
              <w:spacing w:after="0" w:line="240" w:lineRule="auto"/>
              <w:jc w:val="both"/>
              <w:rPr>
                <w:rFonts w:ascii="Times New Roman" w:hAnsi="Times New Roman" w:cs="Times New Roman"/>
              </w:rPr>
            </w:pPr>
          </w:p>
          <w:p w14:paraId="6BA475FB" w14:textId="77777777" w:rsidR="00B32F38" w:rsidRPr="00D6186C" w:rsidRDefault="00B32F38" w:rsidP="00194CD1">
            <w:pPr>
              <w:spacing w:after="0" w:line="240" w:lineRule="auto"/>
              <w:jc w:val="both"/>
              <w:rPr>
                <w:rFonts w:ascii="Times New Roman" w:hAnsi="Times New Roman" w:cs="Times New Roman"/>
              </w:rPr>
            </w:pPr>
          </w:p>
          <w:p w14:paraId="77354DB0" w14:textId="3DBCABFE"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20 </w:t>
            </w:r>
            <w:proofErr w:type="spellStart"/>
            <w:r w:rsidRPr="00D6186C">
              <w:rPr>
                <w:rFonts w:ascii="Times New Roman" w:hAnsi="Times New Roman" w:cs="Times New Roman"/>
              </w:rPr>
              <w:t>тыс.руб</w:t>
            </w:r>
            <w:proofErr w:type="spellEnd"/>
            <w:r w:rsidRPr="00D6186C">
              <w:rPr>
                <w:rFonts w:ascii="Times New Roman" w:hAnsi="Times New Roman" w:cs="Times New Roman"/>
              </w:rPr>
              <w:t>.</w:t>
            </w:r>
          </w:p>
        </w:tc>
        <w:tc>
          <w:tcPr>
            <w:tcW w:w="2268" w:type="dxa"/>
          </w:tcPr>
          <w:p w14:paraId="383FADA2" w14:textId="3616189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DF4F185" w14:textId="31CF5B8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w:t>
            </w:r>
            <w:r w:rsidR="00B32F38">
              <w:rPr>
                <w:rFonts w:ascii="Times New Roman" w:hAnsi="Times New Roman" w:cs="Times New Roman"/>
              </w:rPr>
              <w:t xml:space="preserve"> </w:t>
            </w:r>
            <w:r w:rsidRPr="00D6186C">
              <w:rPr>
                <w:rFonts w:ascii="Times New Roman" w:hAnsi="Times New Roman" w:cs="Times New Roman"/>
              </w:rPr>
              <w:t xml:space="preserve">ул. Тургенева, 26/1, </w:t>
            </w:r>
          </w:p>
          <w:p w14:paraId="38E27B12"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411BC3E" w14:textId="77777777" w:rsidR="00F96397" w:rsidRPr="00D6186C" w:rsidRDefault="00F96397" w:rsidP="00194CD1">
            <w:pPr>
              <w:spacing w:after="0" w:line="240" w:lineRule="auto"/>
              <w:jc w:val="both"/>
              <w:rPr>
                <w:rFonts w:ascii="Times New Roman" w:hAnsi="Times New Roman" w:cs="Times New Roman"/>
              </w:rPr>
            </w:pPr>
          </w:p>
          <w:p w14:paraId="7DABC6C4"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МТСЗН СК,</w:t>
            </w:r>
          </w:p>
          <w:p w14:paraId="41F539A0" w14:textId="77777777"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355002,</w:t>
            </w:r>
          </w:p>
          <w:p w14:paraId="77B082AB" w14:textId="40B76216" w:rsidR="007278F2" w:rsidRPr="007278F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 xml:space="preserve">г. </w:t>
            </w:r>
            <w:proofErr w:type="gramStart"/>
            <w:r w:rsidRPr="007278F2">
              <w:rPr>
                <w:rFonts w:ascii="Times New Roman" w:hAnsi="Times New Roman" w:cs="Times New Roman"/>
              </w:rPr>
              <w:t xml:space="preserve">Ставрополь,   </w:t>
            </w:r>
            <w:proofErr w:type="gramEnd"/>
            <w:r w:rsidRPr="007278F2">
              <w:rPr>
                <w:rFonts w:ascii="Times New Roman" w:hAnsi="Times New Roman" w:cs="Times New Roman"/>
              </w:rPr>
              <w:t xml:space="preserve">              ул. Лермонтова, </w:t>
            </w:r>
            <w:r w:rsidR="00F96397">
              <w:rPr>
                <w:rFonts w:ascii="Times New Roman" w:hAnsi="Times New Roman" w:cs="Times New Roman"/>
              </w:rPr>
              <w:t xml:space="preserve">              </w:t>
            </w:r>
            <w:r w:rsidRPr="007278F2">
              <w:rPr>
                <w:rFonts w:ascii="Times New Roman" w:hAnsi="Times New Roman" w:cs="Times New Roman"/>
              </w:rPr>
              <w:t>д. 206 А</w:t>
            </w:r>
          </w:p>
          <w:p w14:paraId="63982FD6" w14:textId="4991C844" w:rsidR="008928E2" w:rsidRDefault="007278F2" w:rsidP="007278F2">
            <w:pPr>
              <w:spacing w:after="0" w:line="240" w:lineRule="auto"/>
              <w:jc w:val="both"/>
              <w:rPr>
                <w:rFonts w:ascii="Times New Roman" w:hAnsi="Times New Roman" w:cs="Times New Roman"/>
              </w:rPr>
            </w:pPr>
            <w:r w:rsidRPr="007278F2">
              <w:rPr>
                <w:rFonts w:ascii="Times New Roman" w:hAnsi="Times New Roman" w:cs="Times New Roman"/>
              </w:rPr>
              <w:t>(документы подаются лично либо посредством почтовой связи)</w:t>
            </w:r>
          </w:p>
          <w:p w14:paraId="5538DA2C" w14:textId="77777777" w:rsidR="00B32F38" w:rsidRDefault="00B32F38" w:rsidP="00194CD1">
            <w:pPr>
              <w:spacing w:after="0" w:line="240" w:lineRule="auto"/>
              <w:jc w:val="both"/>
              <w:rPr>
                <w:rFonts w:ascii="Times New Roman" w:hAnsi="Times New Roman" w:cs="Times New Roman"/>
              </w:rPr>
            </w:pPr>
          </w:p>
          <w:p w14:paraId="134D3E86" w14:textId="77777777" w:rsidR="008928E2" w:rsidRPr="00D6186C" w:rsidRDefault="008928E2" w:rsidP="007278F2">
            <w:pPr>
              <w:spacing w:after="0" w:line="240" w:lineRule="auto"/>
              <w:jc w:val="both"/>
              <w:rPr>
                <w:rFonts w:ascii="Times New Roman" w:hAnsi="Times New Roman" w:cs="Times New Roman"/>
              </w:rPr>
            </w:pPr>
          </w:p>
        </w:tc>
      </w:tr>
      <w:tr w:rsidR="008928E2" w:rsidRPr="00D6186C" w14:paraId="555D7FD9" w14:textId="69F2016B" w:rsidTr="00B32F38">
        <w:tc>
          <w:tcPr>
            <w:tcW w:w="557" w:type="dxa"/>
          </w:tcPr>
          <w:p w14:paraId="4395CC0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w:t>
            </w:r>
          </w:p>
        </w:tc>
        <w:tc>
          <w:tcPr>
            <w:tcW w:w="2443" w:type="dxa"/>
          </w:tcPr>
          <w:p w14:paraId="64C0D53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выплата</w:t>
            </w:r>
          </w:p>
        </w:tc>
        <w:tc>
          <w:tcPr>
            <w:tcW w:w="2211" w:type="dxa"/>
          </w:tcPr>
          <w:p w14:paraId="54BFE942" w14:textId="6BEB6B2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Решение Думы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w:t>
            </w:r>
            <w:bookmarkStart w:id="0" w:name="_Hlk127541814"/>
            <w:r w:rsidRPr="00D6186C">
              <w:rPr>
                <w:rFonts w:ascii="Times New Roman" w:hAnsi="Times New Roman" w:cs="Times New Roman"/>
              </w:rPr>
              <w:t xml:space="preserve">от </w:t>
            </w:r>
            <w:r w:rsidR="000020EA" w:rsidRPr="00D6186C">
              <w:rPr>
                <w:rFonts w:ascii="Times New Roman" w:hAnsi="Times New Roman" w:cs="Times New Roman"/>
              </w:rPr>
              <w:t>29 ноября 2023</w:t>
            </w:r>
            <w:r w:rsidRPr="00D6186C">
              <w:rPr>
                <w:rFonts w:ascii="Times New Roman" w:hAnsi="Times New Roman" w:cs="Times New Roman"/>
              </w:rPr>
              <w:t xml:space="preserve"> г. № </w:t>
            </w:r>
            <w:r w:rsidR="000020EA" w:rsidRPr="00D6186C">
              <w:rPr>
                <w:rFonts w:ascii="Times New Roman" w:hAnsi="Times New Roman" w:cs="Times New Roman"/>
              </w:rPr>
              <w:t>239-24</w:t>
            </w:r>
            <w:r w:rsidRPr="00D6186C">
              <w:rPr>
                <w:rFonts w:ascii="Times New Roman" w:hAnsi="Times New Roman" w:cs="Times New Roman"/>
              </w:rPr>
              <w:t xml:space="preserve"> и Постановление администрации Георгиевского </w:t>
            </w:r>
            <w:r w:rsidR="00615A89">
              <w:rPr>
                <w:rFonts w:ascii="Times New Roman" w:hAnsi="Times New Roman" w:cs="Times New Roman"/>
              </w:rPr>
              <w:t>муниципального</w:t>
            </w:r>
            <w:r w:rsidRPr="00D6186C">
              <w:rPr>
                <w:rFonts w:ascii="Times New Roman" w:hAnsi="Times New Roman" w:cs="Times New Roman"/>
              </w:rPr>
              <w:t xml:space="preserve"> округа СК от </w:t>
            </w:r>
            <w:r w:rsidR="000020EA" w:rsidRPr="00D6186C">
              <w:rPr>
                <w:rFonts w:ascii="Times New Roman" w:hAnsi="Times New Roman" w:cs="Times New Roman"/>
              </w:rPr>
              <w:t xml:space="preserve">26 декабря 2023 </w:t>
            </w:r>
            <w:r w:rsidRPr="00D6186C">
              <w:rPr>
                <w:rFonts w:ascii="Times New Roman" w:hAnsi="Times New Roman" w:cs="Times New Roman"/>
              </w:rPr>
              <w:t xml:space="preserve">г. № </w:t>
            </w:r>
            <w:bookmarkEnd w:id="0"/>
            <w:r w:rsidR="000020EA" w:rsidRPr="00D6186C">
              <w:rPr>
                <w:rFonts w:ascii="Times New Roman" w:hAnsi="Times New Roman" w:cs="Times New Roman"/>
              </w:rPr>
              <w:t>4373</w:t>
            </w:r>
          </w:p>
        </w:tc>
        <w:tc>
          <w:tcPr>
            <w:tcW w:w="4820" w:type="dxa"/>
          </w:tcPr>
          <w:p w14:paraId="616459B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Члены семьи погибшего военнослужащих</w:t>
            </w:r>
          </w:p>
          <w:p w14:paraId="1A416334" w14:textId="13703A57" w:rsidR="008928E2" w:rsidRPr="00D6186C" w:rsidRDefault="008928E2" w:rsidP="00B32F38">
            <w:pPr>
              <w:spacing w:after="0" w:line="240" w:lineRule="auto"/>
              <w:jc w:val="both"/>
              <w:rPr>
                <w:rFonts w:ascii="Times New Roman" w:hAnsi="Times New Roman" w:cs="Times New Roman"/>
              </w:rPr>
            </w:pPr>
            <w:r w:rsidRPr="00D6186C">
              <w:rPr>
                <w:rFonts w:ascii="Times New Roman" w:hAnsi="Times New Roman" w:cs="Times New Roman"/>
              </w:rPr>
              <w:t>(в случае гибели (смерти) военнослужащих, принимавших участие в СВО</w:t>
            </w:r>
            <w:r w:rsidR="00B32F38">
              <w:rPr>
                <w:rFonts w:ascii="Times New Roman" w:hAnsi="Times New Roman" w:cs="Times New Roman"/>
              </w:rPr>
              <w:t>.</w:t>
            </w:r>
          </w:p>
        </w:tc>
        <w:tc>
          <w:tcPr>
            <w:tcW w:w="2551" w:type="dxa"/>
          </w:tcPr>
          <w:p w14:paraId="598789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50 тыс. руб. </w:t>
            </w:r>
          </w:p>
          <w:p w14:paraId="3FA546A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равных</w:t>
            </w:r>
          </w:p>
          <w:p w14:paraId="42954CD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долях между членами семьи</w:t>
            </w:r>
          </w:p>
        </w:tc>
        <w:tc>
          <w:tcPr>
            <w:tcW w:w="2268" w:type="dxa"/>
          </w:tcPr>
          <w:p w14:paraId="48A8E713" w14:textId="2A67C45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2B58DB6"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A0A2F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3C82873" w14:textId="77777777" w:rsidR="008928E2" w:rsidRPr="00D6186C" w:rsidRDefault="008928E2" w:rsidP="00194CD1">
            <w:pPr>
              <w:spacing w:after="0" w:line="240" w:lineRule="auto"/>
              <w:jc w:val="both"/>
              <w:rPr>
                <w:rFonts w:ascii="Times New Roman" w:hAnsi="Times New Roman" w:cs="Times New Roman"/>
              </w:rPr>
            </w:pPr>
          </w:p>
          <w:p w14:paraId="40C4B4EB" w14:textId="77777777" w:rsidR="008928E2" w:rsidRPr="00D6186C" w:rsidRDefault="008928E2" w:rsidP="00194CD1">
            <w:pPr>
              <w:spacing w:after="0" w:line="240" w:lineRule="auto"/>
              <w:jc w:val="both"/>
              <w:rPr>
                <w:rFonts w:ascii="Times New Roman" w:hAnsi="Times New Roman" w:cs="Times New Roman"/>
              </w:rPr>
            </w:pPr>
          </w:p>
        </w:tc>
      </w:tr>
      <w:tr w:rsidR="008B72C0" w:rsidRPr="00D6186C" w14:paraId="5588817F" w14:textId="77777777" w:rsidTr="00B32F38">
        <w:tc>
          <w:tcPr>
            <w:tcW w:w="557" w:type="dxa"/>
          </w:tcPr>
          <w:p w14:paraId="7B41B25D" w14:textId="4B100CED"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3</w:t>
            </w:r>
          </w:p>
        </w:tc>
        <w:tc>
          <w:tcPr>
            <w:tcW w:w="2443" w:type="dxa"/>
          </w:tcPr>
          <w:p w14:paraId="2264A06F" w14:textId="12585C17"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Компенсации</w:t>
            </w:r>
          </w:p>
        </w:tc>
        <w:tc>
          <w:tcPr>
            <w:tcW w:w="2211" w:type="dxa"/>
          </w:tcPr>
          <w:p w14:paraId="096B858A" w14:textId="2C5DD322" w:rsidR="008B72C0" w:rsidRPr="00D6186C" w:rsidRDefault="008B72C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28 февраля 2023 г. </w:t>
            </w:r>
            <w:r w:rsidR="003D097A">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74410FBF" w14:textId="014C764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Участнику </w:t>
            </w:r>
            <w:r w:rsidR="00B32F38">
              <w:rPr>
                <w:rFonts w:ascii="Times New Roman" w:hAnsi="Times New Roman" w:cs="Times New Roman"/>
              </w:rPr>
              <w:t>СВО</w:t>
            </w:r>
            <w:r w:rsidR="002063AF" w:rsidRPr="00D6186C">
              <w:rPr>
                <w:rFonts w:ascii="Times New Roman" w:hAnsi="Times New Roman" w:cs="Times New Roman"/>
              </w:rPr>
              <w:t>,</w:t>
            </w:r>
            <w:r w:rsidRPr="00D6186C">
              <w:rPr>
                <w:rFonts w:ascii="Times New Roman" w:hAnsi="Times New Roman" w:cs="Times New Roman"/>
              </w:rPr>
              <w:t xml:space="preserve"> ежегодно в период с 2024 года по 2028 год включительно предоставляется компенсация </w:t>
            </w:r>
            <w:proofErr w:type="gramStart"/>
            <w:r w:rsidRPr="00D6186C">
              <w:rPr>
                <w:rFonts w:ascii="Times New Roman" w:hAnsi="Times New Roman" w:cs="Times New Roman"/>
              </w:rPr>
              <w:t>стоимости (части стоимости)</w:t>
            </w:r>
            <w:proofErr w:type="gramEnd"/>
            <w:r w:rsidRPr="00D6186C">
              <w:rPr>
                <w:rFonts w:ascii="Times New Roman" w:hAnsi="Times New Roman" w:cs="Times New Roman"/>
              </w:rPr>
              <w:t xml:space="preserve"> приобретенной им путевки в санаторно-курортную организацию, расположенную на территории Российской Федерации.</w:t>
            </w:r>
          </w:p>
          <w:p w14:paraId="24F31466" w14:textId="77777777" w:rsidR="00FF38CD" w:rsidRPr="00D6186C" w:rsidRDefault="00FF38CD" w:rsidP="00194CD1">
            <w:pPr>
              <w:spacing w:after="0" w:line="240" w:lineRule="auto"/>
              <w:jc w:val="both"/>
              <w:rPr>
                <w:rFonts w:ascii="Times New Roman" w:hAnsi="Times New Roman" w:cs="Times New Roman"/>
              </w:rPr>
            </w:pPr>
          </w:p>
          <w:p w14:paraId="05B63501" w14:textId="77777777" w:rsidR="00FF38CD" w:rsidRPr="00D6186C" w:rsidRDefault="00FF38CD" w:rsidP="00194CD1">
            <w:pPr>
              <w:spacing w:after="0" w:line="240" w:lineRule="auto"/>
              <w:jc w:val="both"/>
              <w:rPr>
                <w:rFonts w:ascii="Times New Roman" w:hAnsi="Times New Roman" w:cs="Times New Roman"/>
              </w:rPr>
            </w:pPr>
          </w:p>
          <w:p w14:paraId="3839A719" w14:textId="5D108540" w:rsidR="00FF38CD"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путевки, приобретенной в течение календарного года для ребенка (детей)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3AD198C" w14:textId="77777777" w:rsidR="002063AF" w:rsidRPr="00D6186C" w:rsidRDefault="002063AF" w:rsidP="00194CD1">
            <w:pPr>
              <w:spacing w:after="0" w:line="240" w:lineRule="auto"/>
              <w:jc w:val="both"/>
              <w:rPr>
                <w:rFonts w:ascii="Times New Roman" w:hAnsi="Times New Roman" w:cs="Times New Roman"/>
              </w:rPr>
            </w:pPr>
          </w:p>
          <w:p w14:paraId="00A09134" w14:textId="77777777" w:rsidR="002063AF" w:rsidRDefault="002063AF" w:rsidP="00194CD1">
            <w:pPr>
              <w:spacing w:after="0" w:line="240" w:lineRule="auto"/>
              <w:jc w:val="both"/>
              <w:rPr>
                <w:rFonts w:ascii="Times New Roman" w:hAnsi="Times New Roman" w:cs="Times New Roman"/>
              </w:rPr>
            </w:pPr>
          </w:p>
          <w:p w14:paraId="05359AB1" w14:textId="77777777" w:rsidR="00194CD1" w:rsidRPr="00D6186C" w:rsidRDefault="00194CD1" w:rsidP="00194CD1">
            <w:pPr>
              <w:spacing w:after="0" w:line="240" w:lineRule="auto"/>
              <w:jc w:val="both"/>
              <w:rPr>
                <w:rFonts w:ascii="Times New Roman" w:hAnsi="Times New Roman" w:cs="Times New Roman"/>
              </w:rPr>
            </w:pPr>
          </w:p>
          <w:p w14:paraId="0D7B515D" w14:textId="0930B657" w:rsidR="002063AF"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Компенсация стоимости (части стоимости) за две путевки, приобретенные в календарном году для каждого ребенка (детей) погибшего (умершего) участника </w:t>
            </w:r>
            <w:r w:rsidR="00B32F38">
              <w:rPr>
                <w:rFonts w:ascii="Times New Roman" w:hAnsi="Times New Roman" w:cs="Times New Roman"/>
              </w:rPr>
              <w:t>СВО</w:t>
            </w:r>
            <w:r w:rsidRPr="00D6186C">
              <w:rPr>
                <w:rFonts w:ascii="Times New Roman" w:hAnsi="Times New Roman" w:cs="Times New Roman"/>
              </w:rPr>
              <w:t>, в возрасте от 6 до 17 лет включительно, в организацию отдыха детей и их оздоровления, расположенную на территории Российской Федерации.</w:t>
            </w:r>
          </w:p>
          <w:p w14:paraId="31226AE6" w14:textId="3635CC88" w:rsidR="005655CD"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Участнику </w:t>
            </w:r>
            <w:r w:rsidR="00B32F38">
              <w:rPr>
                <w:rFonts w:ascii="Times New Roman" w:hAnsi="Times New Roman" w:cs="Times New Roman"/>
              </w:rPr>
              <w:t>СВО</w:t>
            </w:r>
            <w:r w:rsidRPr="00D6186C">
              <w:rPr>
                <w:rFonts w:ascii="Times New Roman" w:hAnsi="Times New Roman" w:cs="Times New Roman"/>
              </w:rPr>
              <w:t>, не имеющему среднего профессионального и (или) высшего образования, заключившему в период проведения специальной военной операции договор об образовании (независимо от формы обучения) с российской образовательной организацией независимо от ее организационно-правовой формы и формы собственности, реализующей образовательные программы среднего профессионального и высшего образования.</w:t>
            </w:r>
          </w:p>
          <w:p w14:paraId="131B210F" w14:textId="77777777" w:rsidR="0089020F" w:rsidRPr="00D6186C" w:rsidRDefault="0089020F" w:rsidP="00194CD1">
            <w:pPr>
              <w:spacing w:after="0" w:line="240" w:lineRule="auto"/>
              <w:jc w:val="both"/>
              <w:rPr>
                <w:rFonts w:ascii="Times New Roman" w:hAnsi="Times New Roman" w:cs="Times New Roman"/>
              </w:rPr>
            </w:pPr>
          </w:p>
          <w:p w14:paraId="4C907BA7" w14:textId="77777777" w:rsidR="0089020F" w:rsidRPr="00D6186C" w:rsidRDefault="0089020F" w:rsidP="00194CD1">
            <w:pPr>
              <w:spacing w:after="0" w:line="240" w:lineRule="auto"/>
              <w:jc w:val="both"/>
              <w:rPr>
                <w:rFonts w:ascii="Times New Roman" w:hAnsi="Times New Roman" w:cs="Times New Roman"/>
              </w:rPr>
            </w:pPr>
          </w:p>
          <w:p w14:paraId="7CEEAFFC" w14:textId="1537CDC9" w:rsidR="0089020F" w:rsidRPr="00D6186C"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Денежная компенсация стоимости (части стоимости) обучения ребенка (детей) погибшего </w:t>
            </w:r>
            <w:r w:rsidRPr="00D6186C">
              <w:rPr>
                <w:rFonts w:ascii="Times New Roman" w:hAnsi="Times New Roman" w:cs="Times New Roman"/>
              </w:rPr>
              <w:lastRenderedPageBreak/>
              <w:t xml:space="preserve">(умершего) участника </w:t>
            </w:r>
            <w:r w:rsidR="00727AFA">
              <w:rPr>
                <w:rFonts w:ascii="Times New Roman" w:hAnsi="Times New Roman" w:cs="Times New Roman"/>
              </w:rPr>
              <w:t>СВО</w:t>
            </w:r>
            <w:r w:rsidRPr="00D6186C">
              <w:rPr>
                <w:rFonts w:ascii="Times New Roman" w:hAnsi="Times New Roman" w:cs="Times New Roman"/>
              </w:rPr>
              <w:t xml:space="preserve">, а также его пасынков и падчериц,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его (их) обучения, но не позднее чем до достижения им (ими) возраста 23 лет. </w:t>
            </w:r>
          </w:p>
        </w:tc>
        <w:tc>
          <w:tcPr>
            <w:tcW w:w="2551" w:type="dxa"/>
          </w:tcPr>
          <w:p w14:paraId="35A17857" w14:textId="77777777" w:rsidR="008B72C0" w:rsidRPr="00D6186C" w:rsidRDefault="00FF38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В размере стоимости санаторно-курортной путевки, но не более 70 тыс. рублей.</w:t>
            </w:r>
          </w:p>
          <w:p w14:paraId="2050D756" w14:textId="77777777" w:rsidR="002063AF" w:rsidRPr="00D6186C" w:rsidRDefault="002063AF" w:rsidP="00194CD1">
            <w:pPr>
              <w:spacing w:after="0" w:line="240" w:lineRule="auto"/>
              <w:jc w:val="both"/>
              <w:rPr>
                <w:rFonts w:ascii="Times New Roman" w:hAnsi="Times New Roman" w:cs="Times New Roman"/>
              </w:rPr>
            </w:pPr>
          </w:p>
          <w:p w14:paraId="36A6B49F" w14:textId="77777777" w:rsidR="002063AF" w:rsidRPr="00D6186C" w:rsidRDefault="002063AF" w:rsidP="00194CD1">
            <w:pPr>
              <w:spacing w:after="0" w:line="240" w:lineRule="auto"/>
              <w:jc w:val="both"/>
              <w:rPr>
                <w:rFonts w:ascii="Times New Roman" w:hAnsi="Times New Roman" w:cs="Times New Roman"/>
              </w:rPr>
            </w:pPr>
          </w:p>
          <w:p w14:paraId="2E6DEF54" w14:textId="77777777" w:rsidR="002063AF" w:rsidRPr="00D6186C" w:rsidRDefault="002063AF" w:rsidP="00194CD1">
            <w:pPr>
              <w:spacing w:after="0" w:line="240" w:lineRule="auto"/>
              <w:jc w:val="both"/>
              <w:rPr>
                <w:rFonts w:ascii="Times New Roman" w:hAnsi="Times New Roman" w:cs="Times New Roman"/>
              </w:rPr>
            </w:pPr>
          </w:p>
          <w:p w14:paraId="27CA5698" w14:textId="77777777" w:rsidR="002063AF" w:rsidRPr="00D6186C" w:rsidRDefault="002063AF" w:rsidP="00194CD1">
            <w:pPr>
              <w:spacing w:after="0" w:line="240" w:lineRule="auto"/>
              <w:jc w:val="both"/>
              <w:rPr>
                <w:rFonts w:ascii="Times New Roman" w:hAnsi="Times New Roman" w:cs="Times New Roman"/>
              </w:rPr>
            </w:pPr>
          </w:p>
          <w:p w14:paraId="077845E8" w14:textId="791B2B1D" w:rsidR="002063AF" w:rsidRPr="00D6186C" w:rsidRDefault="002063AF" w:rsidP="00194CD1">
            <w:pPr>
              <w:spacing w:after="0" w:line="240" w:lineRule="auto"/>
              <w:jc w:val="both"/>
              <w:rPr>
                <w:rFonts w:ascii="Times New Roman" w:hAnsi="Times New Roman" w:cs="Times New Roman"/>
              </w:rPr>
            </w:pPr>
            <w:r w:rsidRPr="00D6186C">
              <w:rPr>
                <w:rFonts w:ascii="Times New Roman" w:hAnsi="Times New Roman" w:cs="Times New Roman"/>
              </w:rPr>
              <w:t>В размере стоимости путевки, но не более 33 тыс. рублей за одну путевку, приобретенного на каждого ребёнка участника специальной военной операции.</w:t>
            </w:r>
          </w:p>
          <w:p w14:paraId="751ECEAD" w14:textId="77777777" w:rsidR="005655CD" w:rsidRDefault="005655CD" w:rsidP="00194CD1">
            <w:pPr>
              <w:spacing w:after="0" w:line="240" w:lineRule="auto"/>
              <w:jc w:val="both"/>
              <w:rPr>
                <w:rFonts w:ascii="Times New Roman" w:hAnsi="Times New Roman" w:cs="Times New Roman"/>
              </w:rPr>
            </w:pPr>
          </w:p>
          <w:p w14:paraId="484EA532" w14:textId="77777777" w:rsidR="00B32F38" w:rsidRPr="00D6186C" w:rsidRDefault="00B32F38" w:rsidP="00194CD1">
            <w:pPr>
              <w:spacing w:after="0" w:line="240" w:lineRule="auto"/>
              <w:jc w:val="both"/>
              <w:rPr>
                <w:rFonts w:ascii="Times New Roman" w:hAnsi="Times New Roman" w:cs="Times New Roman"/>
              </w:rPr>
            </w:pPr>
          </w:p>
          <w:p w14:paraId="21FA7A40" w14:textId="3D20BF75"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путевки, но не более 33 тыс. рублей за одну путевку, </w:t>
            </w:r>
            <w:r w:rsidR="00AE7964" w:rsidRPr="00D6186C">
              <w:rPr>
                <w:rFonts w:ascii="Times New Roman" w:hAnsi="Times New Roman" w:cs="Times New Roman"/>
              </w:rPr>
              <w:t>приобретён</w:t>
            </w:r>
            <w:r w:rsidR="00AE7964">
              <w:rPr>
                <w:rFonts w:ascii="Times New Roman" w:hAnsi="Times New Roman" w:cs="Times New Roman"/>
              </w:rPr>
              <w:t>ную</w:t>
            </w:r>
            <w:r w:rsidRPr="00D6186C">
              <w:rPr>
                <w:rFonts w:ascii="Times New Roman" w:hAnsi="Times New Roman" w:cs="Times New Roman"/>
              </w:rPr>
              <w:t xml:space="preserve"> на каждого ребёнка погибшего (умершего) участника </w:t>
            </w:r>
            <w:r w:rsidR="00AE7964">
              <w:rPr>
                <w:rFonts w:ascii="Times New Roman" w:hAnsi="Times New Roman" w:cs="Times New Roman"/>
              </w:rPr>
              <w:t>СВО.</w:t>
            </w:r>
          </w:p>
          <w:p w14:paraId="6FCFF4E2" w14:textId="118E2540" w:rsidR="0089020F" w:rsidRPr="00D6186C" w:rsidRDefault="0089020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(части стоимости) обучения, но не более </w:t>
            </w:r>
            <w:r w:rsidR="00AE7964">
              <w:rPr>
                <w:rFonts w:ascii="Times New Roman" w:hAnsi="Times New Roman" w:cs="Times New Roman"/>
              </w:rPr>
              <w:t xml:space="preserve">            </w:t>
            </w:r>
            <w:r w:rsidRPr="00D6186C">
              <w:rPr>
                <w:rFonts w:ascii="Times New Roman" w:hAnsi="Times New Roman" w:cs="Times New Roman"/>
              </w:rPr>
              <w:t>200 тыс. рублей за год обучения</w:t>
            </w:r>
          </w:p>
          <w:p w14:paraId="48F75020" w14:textId="77777777" w:rsidR="00BE7B50" w:rsidRPr="00D6186C" w:rsidRDefault="00BE7B50" w:rsidP="00194CD1">
            <w:pPr>
              <w:spacing w:after="0" w:line="240" w:lineRule="auto"/>
              <w:jc w:val="both"/>
              <w:rPr>
                <w:rFonts w:ascii="Times New Roman" w:hAnsi="Times New Roman" w:cs="Times New Roman"/>
              </w:rPr>
            </w:pPr>
          </w:p>
          <w:p w14:paraId="20DE7569" w14:textId="77777777" w:rsidR="00BE7B50" w:rsidRPr="00D6186C" w:rsidRDefault="00BE7B50" w:rsidP="00194CD1">
            <w:pPr>
              <w:spacing w:after="0" w:line="240" w:lineRule="auto"/>
              <w:jc w:val="both"/>
              <w:rPr>
                <w:rFonts w:ascii="Times New Roman" w:hAnsi="Times New Roman" w:cs="Times New Roman"/>
              </w:rPr>
            </w:pPr>
          </w:p>
          <w:p w14:paraId="06988BEC" w14:textId="77777777" w:rsidR="00BE7B50" w:rsidRPr="00D6186C" w:rsidRDefault="00BE7B50" w:rsidP="00194CD1">
            <w:pPr>
              <w:spacing w:after="0" w:line="240" w:lineRule="auto"/>
              <w:jc w:val="both"/>
              <w:rPr>
                <w:rFonts w:ascii="Times New Roman" w:hAnsi="Times New Roman" w:cs="Times New Roman"/>
              </w:rPr>
            </w:pPr>
          </w:p>
          <w:p w14:paraId="225DB7CC" w14:textId="77777777" w:rsidR="00BE7B50" w:rsidRPr="00D6186C" w:rsidRDefault="00BE7B50" w:rsidP="00194CD1">
            <w:pPr>
              <w:spacing w:after="0" w:line="240" w:lineRule="auto"/>
              <w:jc w:val="both"/>
              <w:rPr>
                <w:rFonts w:ascii="Times New Roman" w:hAnsi="Times New Roman" w:cs="Times New Roman"/>
              </w:rPr>
            </w:pPr>
          </w:p>
          <w:p w14:paraId="1BBD612D" w14:textId="77777777" w:rsidR="00BE7B50" w:rsidRPr="00D6186C" w:rsidRDefault="00BE7B50" w:rsidP="00194CD1">
            <w:pPr>
              <w:spacing w:after="0" w:line="240" w:lineRule="auto"/>
              <w:jc w:val="both"/>
              <w:rPr>
                <w:rFonts w:ascii="Times New Roman" w:hAnsi="Times New Roman" w:cs="Times New Roman"/>
              </w:rPr>
            </w:pPr>
          </w:p>
          <w:p w14:paraId="4A7EDE27" w14:textId="77777777" w:rsidR="00BE7B50" w:rsidRPr="00D6186C" w:rsidRDefault="00BE7B50" w:rsidP="00194CD1">
            <w:pPr>
              <w:spacing w:after="0" w:line="240" w:lineRule="auto"/>
              <w:jc w:val="both"/>
              <w:rPr>
                <w:rFonts w:ascii="Times New Roman" w:hAnsi="Times New Roman" w:cs="Times New Roman"/>
              </w:rPr>
            </w:pPr>
          </w:p>
          <w:p w14:paraId="7F1409EC" w14:textId="77777777" w:rsidR="00BE7B50" w:rsidRPr="00D6186C" w:rsidRDefault="00BE7B50" w:rsidP="00194CD1">
            <w:pPr>
              <w:spacing w:after="0" w:line="240" w:lineRule="auto"/>
              <w:jc w:val="both"/>
              <w:rPr>
                <w:rFonts w:ascii="Times New Roman" w:hAnsi="Times New Roman" w:cs="Times New Roman"/>
              </w:rPr>
            </w:pPr>
          </w:p>
          <w:p w14:paraId="6BE240DE" w14:textId="0CF2B55A" w:rsidR="00BE7B50" w:rsidRPr="00D6186C" w:rsidRDefault="00BE7B50"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В размере стоимости обучения, но не более </w:t>
            </w:r>
            <w:r w:rsidRPr="00D6186C">
              <w:rPr>
                <w:rFonts w:ascii="Times New Roman" w:hAnsi="Times New Roman" w:cs="Times New Roman"/>
              </w:rPr>
              <w:lastRenderedPageBreak/>
              <w:t>200 тыс. рублей за год обучения на каждого ребенка</w:t>
            </w:r>
          </w:p>
        </w:tc>
        <w:tc>
          <w:tcPr>
            <w:tcW w:w="2268" w:type="dxa"/>
          </w:tcPr>
          <w:p w14:paraId="5E2577E7"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УТСЗН администрации ГМО СК, </w:t>
            </w:r>
          </w:p>
          <w:p w14:paraId="5E75C1D1"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26F24226" w14:textId="77777777" w:rsidR="008B72C0"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59BF72CD" w14:textId="77777777" w:rsidR="005655CD" w:rsidRPr="00D6186C" w:rsidRDefault="005655CD" w:rsidP="00194CD1">
            <w:pPr>
              <w:spacing w:after="0" w:line="240" w:lineRule="auto"/>
              <w:jc w:val="both"/>
              <w:rPr>
                <w:rFonts w:ascii="Times New Roman" w:hAnsi="Times New Roman" w:cs="Times New Roman"/>
              </w:rPr>
            </w:pPr>
          </w:p>
          <w:p w14:paraId="4E107ADD" w14:textId="77777777" w:rsidR="005655CD" w:rsidRPr="00D6186C" w:rsidRDefault="005655CD" w:rsidP="00194CD1">
            <w:pPr>
              <w:spacing w:after="0" w:line="240" w:lineRule="auto"/>
              <w:jc w:val="both"/>
              <w:rPr>
                <w:rFonts w:ascii="Times New Roman" w:hAnsi="Times New Roman" w:cs="Times New Roman"/>
              </w:rPr>
            </w:pPr>
          </w:p>
          <w:p w14:paraId="492358F6" w14:textId="77777777" w:rsidR="005655CD" w:rsidRPr="00D6186C" w:rsidRDefault="005655CD" w:rsidP="00194CD1">
            <w:pPr>
              <w:spacing w:after="0" w:line="240" w:lineRule="auto"/>
              <w:jc w:val="both"/>
              <w:rPr>
                <w:rFonts w:ascii="Times New Roman" w:hAnsi="Times New Roman" w:cs="Times New Roman"/>
              </w:rPr>
            </w:pPr>
          </w:p>
          <w:p w14:paraId="38E3039F"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780EACB2"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5EE851CB"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61F4009F" w14:textId="77777777" w:rsidR="005655CD" w:rsidRPr="00D6186C" w:rsidRDefault="005655CD" w:rsidP="00194CD1">
            <w:pPr>
              <w:spacing w:after="0" w:line="240" w:lineRule="auto"/>
              <w:jc w:val="both"/>
              <w:rPr>
                <w:rFonts w:ascii="Times New Roman" w:hAnsi="Times New Roman" w:cs="Times New Roman"/>
              </w:rPr>
            </w:pPr>
          </w:p>
          <w:p w14:paraId="78AF9C79" w14:textId="77777777" w:rsidR="005655CD" w:rsidRPr="00D6186C" w:rsidRDefault="005655CD" w:rsidP="00194CD1">
            <w:pPr>
              <w:spacing w:after="0" w:line="240" w:lineRule="auto"/>
              <w:jc w:val="both"/>
              <w:rPr>
                <w:rFonts w:ascii="Times New Roman" w:hAnsi="Times New Roman" w:cs="Times New Roman"/>
              </w:rPr>
            </w:pPr>
          </w:p>
          <w:p w14:paraId="5E59A536" w14:textId="77777777" w:rsidR="005655CD" w:rsidRPr="00D6186C" w:rsidRDefault="005655CD" w:rsidP="00194CD1">
            <w:pPr>
              <w:spacing w:after="0" w:line="240" w:lineRule="auto"/>
              <w:jc w:val="both"/>
              <w:rPr>
                <w:rFonts w:ascii="Times New Roman" w:hAnsi="Times New Roman" w:cs="Times New Roman"/>
              </w:rPr>
            </w:pPr>
          </w:p>
          <w:p w14:paraId="6F092DC3" w14:textId="77777777" w:rsidR="005655CD" w:rsidRPr="00D6186C" w:rsidRDefault="005655CD" w:rsidP="00194CD1">
            <w:pPr>
              <w:spacing w:after="0" w:line="240" w:lineRule="auto"/>
              <w:jc w:val="both"/>
              <w:rPr>
                <w:rFonts w:ascii="Times New Roman" w:hAnsi="Times New Roman" w:cs="Times New Roman"/>
              </w:rPr>
            </w:pPr>
          </w:p>
          <w:p w14:paraId="7F714D59"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ГМО СК, </w:t>
            </w:r>
          </w:p>
          <w:p w14:paraId="38B14293" w14:textId="77777777" w:rsidR="005655CD" w:rsidRPr="00D6186C"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0F12E321" w14:textId="77777777" w:rsidR="005655CD" w:rsidRDefault="005655CD" w:rsidP="00194CD1">
            <w:pPr>
              <w:spacing w:after="0" w:line="240" w:lineRule="auto"/>
              <w:jc w:val="both"/>
              <w:rPr>
                <w:rFonts w:ascii="Times New Roman" w:hAnsi="Times New Roman" w:cs="Times New Roman"/>
              </w:rPr>
            </w:pPr>
            <w:r w:rsidRPr="00D6186C">
              <w:rPr>
                <w:rFonts w:ascii="Times New Roman" w:hAnsi="Times New Roman" w:cs="Times New Roman"/>
              </w:rPr>
              <w:t>тел.3-55-21</w:t>
            </w:r>
          </w:p>
          <w:p w14:paraId="3509008A" w14:textId="77777777" w:rsidR="00727AFA" w:rsidRDefault="00727AFA" w:rsidP="00194CD1">
            <w:pPr>
              <w:spacing w:after="0" w:line="240" w:lineRule="auto"/>
              <w:jc w:val="both"/>
              <w:rPr>
                <w:rFonts w:ascii="Times New Roman" w:hAnsi="Times New Roman" w:cs="Times New Roman"/>
              </w:rPr>
            </w:pPr>
          </w:p>
          <w:p w14:paraId="37F43EB8" w14:textId="77777777" w:rsidR="00727AFA" w:rsidRDefault="00727AFA" w:rsidP="00194CD1">
            <w:pPr>
              <w:spacing w:after="0" w:line="240" w:lineRule="auto"/>
              <w:jc w:val="both"/>
              <w:rPr>
                <w:rFonts w:ascii="Times New Roman" w:hAnsi="Times New Roman" w:cs="Times New Roman"/>
              </w:rPr>
            </w:pPr>
          </w:p>
          <w:p w14:paraId="0D63EA16"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 xml:space="preserve">УТСЗН администрации ГМО СК, </w:t>
            </w:r>
          </w:p>
          <w:p w14:paraId="4D1816AC"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адрес: г. Георгиевск, ул. Тургенева, 26/1,</w:t>
            </w:r>
          </w:p>
          <w:p w14:paraId="2B6BD10D" w14:textId="77777777" w:rsid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тел.3-55-21</w:t>
            </w:r>
          </w:p>
          <w:p w14:paraId="3CF8F1F3" w14:textId="77777777" w:rsidR="00727AFA" w:rsidRDefault="00727AFA" w:rsidP="00727AFA">
            <w:pPr>
              <w:spacing w:after="0" w:line="240" w:lineRule="auto"/>
              <w:jc w:val="both"/>
              <w:rPr>
                <w:rFonts w:ascii="Times New Roman" w:hAnsi="Times New Roman" w:cs="Times New Roman"/>
              </w:rPr>
            </w:pPr>
          </w:p>
          <w:p w14:paraId="4263353D" w14:textId="77777777" w:rsidR="00727AFA" w:rsidRDefault="00727AFA" w:rsidP="00727AFA">
            <w:pPr>
              <w:spacing w:after="0" w:line="240" w:lineRule="auto"/>
              <w:jc w:val="both"/>
              <w:rPr>
                <w:rFonts w:ascii="Times New Roman" w:hAnsi="Times New Roman" w:cs="Times New Roman"/>
              </w:rPr>
            </w:pPr>
          </w:p>
          <w:p w14:paraId="1CBB6C15" w14:textId="77777777" w:rsidR="00727AFA" w:rsidRDefault="00727AFA" w:rsidP="00727AFA">
            <w:pPr>
              <w:spacing w:after="0" w:line="240" w:lineRule="auto"/>
              <w:jc w:val="both"/>
              <w:rPr>
                <w:rFonts w:ascii="Times New Roman" w:hAnsi="Times New Roman" w:cs="Times New Roman"/>
              </w:rPr>
            </w:pPr>
          </w:p>
          <w:p w14:paraId="4E6AA1C5" w14:textId="77777777" w:rsidR="00727AFA" w:rsidRDefault="00727AFA" w:rsidP="00727AFA">
            <w:pPr>
              <w:spacing w:after="0" w:line="240" w:lineRule="auto"/>
              <w:jc w:val="both"/>
              <w:rPr>
                <w:rFonts w:ascii="Times New Roman" w:hAnsi="Times New Roman" w:cs="Times New Roman"/>
              </w:rPr>
            </w:pPr>
          </w:p>
          <w:p w14:paraId="2DFF4A25" w14:textId="77777777" w:rsidR="00727AFA" w:rsidRDefault="00727AFA" w:rsidP="00727AFA">
            <w:pPr>
              <w:spacing w:after="0" w:line="240" w:lineRule="auto"/>
              <w:jc w:val="both"/>
              <w:rPr>
                <w:rFonts w:ascii="Times New Roman" w:hAnsi="Times New Roman" w:cs="Times New Roman"/>
              </w:rPr>
            </w:pPr>
          </w:p>
          <w:p w14:paraId="749317F8" w14:textId="77777777" w:rsidR="00727AFA" w:rsidRDefault="00727AFA" w:rsidP="00727AFA">
            <w:pPr>
              <w:spacing w:after="0" w:line="240" w:lineRule="auto"/>
              <w:jc w:val="both"/>
              <w:rPr>
                <w:rFonts w:ascii="Times New Roman" w:hAnsi="Times New Roman" w:cs="Times New Roman"/>
              </w:rPr>
            </w:pPr>
          </w:p>
          <w:p w14:paraId="35EBD308" w14:textId="77777777" w:rsidR="00727AFA" w:rsidRDefault="00727AFA" w:rsidP="00727AFA">
            <w:pPr>
              <w:spacing w:after="0" w:line="240" w:lineRule="auto"/>
              <w:jc w:val="both"/>
              <w:rPr>
                <w:rFonts w:ascii="Times New Roman" w:hAnsi="Times New Roman" w:cs="Times New Roman"/>
              </w:rPr>
            </w:pPr>
          </w:p>
          <w:p w14:paraId="330BA822"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 xml:space="preserve">УТСЗН администрации ГМО СК, </w:t>
            </w:r>
          </w:p>
          <w:p w14:paraId="613DEC1A" w14:textId="77777777" w:rsidR="00727AFA" w:rsidRPr="00727AFA"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lastRenderedPageBreak/>
              <w:t>адрес: г. Георгиевск, ул. Тургенева, 26/1,</w:t>
            </w:r>
          </w:p>
          <w:p w14:paraId="61DF7B42" w14:textId="1F9793CA" w:rsidR="00727AFA" w:rsidRPr="00D6186C" w:rsidRDefault="00727AFA" w:rsidP="00727AFA">
            <w:pPr>
              <w:spacing w:after="0" w:line="240" w:lineRule="auto"/>
              <w:jc w:val="both"/>
              <w:rPr>
                <w:rFonts w:ascii="Times New Roman" w:hAnsi="Times New Roman" w:cs="Times New Roman"/>
              </w:rPr>
            </w:pPr>
            <w:r w:rsidRPr="00727AFA">
              <w:rPr>
                <w:rFonts w:ascii="Times New Roman" w:hAnsi="Times New Roman" w:cs="Times New Roman"/>
              </w:rPr>
              <w:t>тел.3-55-21</w:t>
            </w:r>
          </w:p>
        </w:tc>
      </w:tr>
      <w:tr w:rsidR="008928E2" w:rsidRPr="00D6186C" w14:paraId="3C12C6A4" w14:textId="58E3446A" w:rsidTr="00B32F38">
        <w:tc>
          <w:tcPr>
            <w:tcW w:w="557" w:type="dxa"/>
          </w:tcPr>
          <w:p w14:paraId="7EFE97EC" w14:textId="30214E0B"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4</w:t>
            </w:r>
          </w:p>
        </w:tc>
        <w:tc>
          <w:tcPr>
            <w:tcW w:w="2443" w:type="dxa"/>
          </w:tcPr>
          <w:p w14:paraId="08172E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7C69328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выплата</w:t>
            </w:r>
          </w:p>
        </w:tc>
        <w:tc>
          <w:tcPr>
            <w:tcW w:w="2211" w:type="dxa"/>
          </w:tcPr>
          <w:p w14:paraId="6AC4100D" w14:textId="5DD7D586" w:rsidR="00082BFF"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082BFF">
              <w:rPr>
                <w:rFonts w:ascii="Times New Roman" w:hAnsi="Times New Roman" w:cs="Times New Roman"/>
              </w:rPr>
              <w:t>»</w:t>
            </w:r>
          </w:p>
        </w:tc>
        <w:tc>
          <w:tcPr>
            <w:tcW w:w="4820" w:type="dxa"/>
          </w:tcPr>
          <w:p w14:paraId="7EA8A6C0" w14:textId="1D0581A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t>Супруга (супруг), не вступившая (не вступивший) в повторный брак, родители ветерана боевых действий из числа военнослужащих и лиц, относящихся к категориям ветеранов, указанным в подпунктах 1 - 4 пункта 1 статьи 3</w:t>
            </w:r>
            <w:r w:rsidR="00615A89">
              <w:rPr>
                <w:sz w:val="22"/>
                <w:szCs w:val="22"/>
              </w:rPr>
              <w:t xml:space="preserve"> </w:t>
            </w:r>
            <w:hyperlink r:id="rId8" w:anchor="7D20K3" w:history="1">
              <w:r w:rsidRPr="00D6186C">
                <w:rPr>
                  <w:rStyle w:val="a3"/>
                  <w:color w:val="auto"/>
                  <w:sz w:val="22"/>
                  <w:szCs w:val="22"/>
                  <w:u w:val="none"/>
                </w:rPr>
                <w:t xml:space="preserve">Федерального закона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w:t>
            </w:r>
          </w:p>
          <w:p w14:paraId="27120066" w14:textId="77777777" w:rsidR="008928E2" w:rsidRPr="00D6186C" w:rsidRDefault="008928E2" w:rsidP="00194CD1">
            <w:pPr>
              <w:spacing w:after="0" w:line="240" w:lineRule="auto"/>
              <w:jc w:val="both"/>
              <w:rPr>
                <w:rFonts w:ascii="Times New Roman" w:hAnsi="Times New Roman" w:cs="Times New Roman"/>
              </w:rPr>
            </w:pPr>
          </w:p>
        </w:tc>
        <w:tc>
          <w:tcPr>
            <w:tcW w:w="2551" w:type="dxa"/>
          </w:tcPr>
          <w:p w14:paraId="78A60B37" w14:textId="22103165"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10</w:t>
            </w:r>
            <w:r w:rsidR="0099782E">
              <w:rPr>
                <w:rFonts w:ascii="Times New Roman" w:hAnsi="Times New Roman" w:cs="Times New Roman"/>
              </w:rPr>
              <w:t>6</w:t>
            </w:r>
            <w:r w:rsidRPr="00D6186C">
              <w:rPr>
                <w:rFonts w:ascii="Times New Roman" w:hAnsi="Times New Roman" w:cs="Times New Roman"/>
              </w:rPr>
              <w:t>1,</w:t>
            </w:r>
            <w:r w:rsidR="0099782E">
              <w:rPr>
                <w:rFonts w:ascii="Times New Roman" w:hAnsi="Times New Roman" w:cs="Times New Roman"/>
              </w:rPr>
              <w:t>91</w:t>
            </w:r>
            <w:r w:rsidR="008928E2" w:rsidRPr="00D6186C">
              <w:rPr>
                <w:rFonts w:ascii="Times New Roman" w:hAnsi="Times New Roman" w:cs="Times New Roman"/>
              </w:rPr>
              <w:t xml:space="preserve"> руб.</w:t>
            </w:r>
          </w:p>
        </w:tc>
        <w:tc>
          <w:tcPr>
            <w:tcW w:w="2268" w:type="dxa"/>
          </w:tcPr>
          <w:p w14:paraId="6D23E9D5" w14:textId="4E2D551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15CE78F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2D03FE8A" w14:textId="1B32C42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w:t>
            </w:r>
            <w:r w:rsidRPr="00D6186C">
              <w:rPr>
                <w:rFonts w:ascii="Times New Roman" w:hAnsi="Times New Roman" w:cs="Times New Roman"/>
              </w:rPr>
              <w:t>-</w:t>
            </w:r>
            <w:r w:rsidR="00AE7964">
              <w:rPr>
                <w:rFonts w:ascii="Times New Roman" w:hAnsi="Times New Roman" w:cs="Times New Roman"/>
              </w:rPr>
              <w:t>46</w:t>
            </w:r>
          </w:p>
          <w:p w14:paraId="0D48C74E" w14:textId="77777777" w:rsidR="008928E2" w:rsidRPr="00D6186C" w:rsidRDefault="008928E2" w:rsidP="00194CD1">
            <w:pPr>
              <w:spacing w:after="0" w:line="240" w:lineRule="auto"/>
              <w:jc w:val="both"/>
              <w:rPr>
                <w:rFonts w:ascii="Times New Roman" w:hAnsi="Times New Roman" w:cs="Times New Roman"/>
              </w:rPr>
            </w:pPr>
          </w:p>
        </w:tc>
      </w:tr>
      <w:tr w:rsidR="00230E5E" w:rsidRPr="00D6186C" w14:paraId="770ECF21" w14:textId="0A69DD3D" w:rsidTr="00B32F38">
        <w:tc>
          <w:tcPr>
            <w:tcW w:w="557" w:type="dxa"/>
          </w:tcPr>
          <w:p w14:paraId="375B4A1C" w14:textId="2602073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5</w:t>
            </w:r>
          </w:p>
        </w:tc>
        <w:tc>
          <w:tcPr>
            <w:tcW w:w="2443" w:type="dxa"/>
          </w:tcPr>
          <w:p w14:paraId="4436E76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Ежемесячная</w:t>
            </w:r>
          </w:p>
          <w:p w14:paraId="0958C625"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доплата к пенсии</w:t>
            </w:r>
          </w:p>
        </w:tc>
        <w:tc>
          <w:tcPr>
            <w:tcW w:w="2211" w:type="dxa"/>
          </w:tcPr>
          <w:p w14:paraId="2DB63DDA" w14:textId="6C9CB53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10 апреля 2006 г. </w:t>
            </w:r>
            <w:r w:rsidR="00082BFF" w:rsidRPr="00082BFF">
              <w:rPr>
                <w:rFonts w:ascii="Times New Roman" w:hAnsi="Times New Roman" w:cs="Times New Roman"/>
              </w:rPr>
              <w:t>№</w:t>
            </w:r>
            <w:r w:rsidRPr="00D6186C">
              <w:rPr>
                <w:rFonts w:ascii="Times New Roman" w:hAnsi="Times New Roman" w:cs="Times New Roman"/>
              </w:rPr>
              <w:t xml:space="preserve"> 19-кз </w:t>
            </w:r>
            <w:r w:rsidR="00082BFF">
              <w:rPr>
                <w:rFonts w:ascii="Times New Roman" w:hAnsi="Times New Roman" w:cs="Times New Roman"/>
              </w:rPr>
              <w:t>«</w:t>
            </w:r>
            <w:r w:rsidRPr="00D6186C">
              <w:rPr>
                <w:rFonts w:ascii="Times New Roman" w:hAnsi="Times New Roman" w:cs="Times New Roman"/>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082BFF">
              <w:rPr>
                <w:rFonts w:ascii="Times New Roman" w:hAnsi="Times New Roman" w:cs="Times New Roman"/>
              </w:rPr>
              <w:t>»</w:t>
            </w:r>
          </w:p>
        </w:tc>
        <w:tc>
          <w:tcPr>
            <w:tcW w:w="4820" w:type="dxa"/>
          </w:tcPr>
          <w:p w14:paraId="436FA7D1" w14:textId="3770B18D"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rPr>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w:t>
            </w:r>
            <w:r w:rsidR="00082BFF">
              <w:rPr>
                <w:sz w:val="22"/>
                <w:szCs w:val="22"/>
              </w:rPr>
              <w:t xml:space="preserve"> </w:t>
            </w:r>
            <w:hyperlink r:id="rId9" w:anchor="7D20K3" w:history="1">
              <w:r w:rsidRPr="00727AFA">
                <w:rPr>
                  <w:rStyle w:val="a3"/>
                  <w:color w:val="auto"/>
                  <w:sz w:val="22"/>
                  <w:szCs w:val="22"/>
                  <w:u w:val="none"/>
                </w:rPr>
                <w:t xml:space="preserve">Федеральном законе </w:t>
              </w:r>
              <w:r w:rsidR="00082BFF">
                <w:rPr>
                  <w:rStyle w:val="a3"/>
                  <w:color w:val="auto"/>
                  <w:sz w:val="22"/>
                  <w:szCs w:val="22"/>
                  <w:u w:val="none"/>
                </w:rPr>
                <w:t>«</w:t>
              </w:r>
              <w:r w:rsidRPr="00727AFA">
                <w:rPr>
                  <w:rStyle w:val="a3"/>
                  <w:color w:val="auto"/>
                  <w:sz w:val="22"/>
                  <w:szCs w:val="22"/>
                  <w:u w:val="none"/>
                </w:rPr>
                <w:t>О ветеранах</w:t>
              </w:r>
              <w:r w:rsidR="00082BFF">
                <w:rPr>
                  <w:rStyle w:val="a3"/>
                  <w:color w:val="auto"/>
                  <w:sz w:val="22"/>
                  <w:szCs w:val="22"/>
                  <w:u w:val="none"/>
                </w:rPr>
                <w:t>»</w:t>
              </w:r>
            </w:hyperlink>
            <w:r w:rsidRPr="00727AFA">
              <w:rPr>
                <w:sz w:val="22"/>
                <w:szCs w:val="22"/>
              </w:rPr>
              <w:t>,</w:t>
            </w:r>
            <w:r w:rsidRPr="00D6186C">
              <w:rPr>
                <w:sz w:val="22"/>
                <w:szCs w:val="22"/>
              </w:rPr>
              <w:t xml:space="preserve"> при прохождении ими:</w:t>
            </w:r>
          </w:p>
          <w:p w14:paraId="2D85CBAD" w14:textId="011D5673"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военной службы по призыву в качестве солдат, матросов, сержантов и старшин, не получающие страховую пенсию по старости;</w:t>
            </w:r>
          </w:p>
          <w:p w14:paraId="32FFA8F3" w14:textId="4E52FE09" w:rsidR="008928E2" w:rsidRPr="00D6186C" w:rsidRDefault="008928E2" w:rsidP="00194CD1">
            <w:pPr>
              <w:pStyle w:val="formattext"/>
              <w:shd w:val="clear" w:color="auto" w:fill="FFFFFF"/>
              <w:spacing w:before="0" w:beforeAutospacing="0" w:after="0" w:afterAutospacing="0"/>
              <w:ind w:firstLine="480"/>
              <w:jc w:val="both"/>
              <w:textAlignment w:val="baseline"/>
              <w:rPr>
                <w:sz w:val="22"/>
                <w:szCs w:val="22"/>
              </w:rPr>
            </w:pPr>
            <w:r w:rsidRPr="00D6186C">
              <w:rPr>
                <w:sz w:val="22"/>
                <w:szCs w:val="22"/>
              </w:rPr>
              <w:t>военной службы в добровольном порядке (по контракту), не получающие пенсию за выслугу лет.</w:t>
            </w:r>
          </w:p>
        </w:tc>
        <w:tc>
          <w:tcPr>
            <w:tcW w:w="2551" w:type="dxa"/>
          </w:tcPr>
          <w:p w14:paraId="15012F6C" w14:textId="105C062B" w:rsidR="008928E2" w:rsidRPr="00D6186C" w:rsidRDefault="0099782E" w:rsidP="00194CD1">
            <w:pPr>
              <w:spacing w:after="0" w:line="240" w:lineRule="auto"/>
              <w:jc w:val="both"/>
              <w:rPr>
                <w:rFonts w:ascii="Times New Roman" w:hAnsi="Times New Roman" w:cs="Times New Roman"/>
              </w:rPr>
            </w:pPr>
            <w:r>
              <w:rPr>
                <w:rFonts w:ascii="Times New Roman" w:hAnsi="Times New Roman" w:cs="Times New Roman"/>
              </w:rPr>
              <w:t>1061,91</w:t>
            </w:r>
            <w:r w:rsidR="008928E2" w:rsidRPr="00D6186C">
              <w:rPr>
                <w:rFonts w:ascii="Times New Roman" w:hAnsi="Times New Roman" w:cs="Times New Roman"/>
              </w:rPr>
              <w:t xml:space="preserve"> руб.</w:t>
            </w:r>
          </w:p>
        </w:tc>
        <w:tc>
          <w:tcPr>
            <w:tcW w:w="2268" w:type="dxa"/>
          </w:tcPr>
          <w:p w14:paraId="7E61F60D" w14:textId="4EA9EB1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0F2949C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адрес: г. Георгиевск, ул. Тургенева, 26/1,</w:t>
            </w:r>
          </w:p>
          <w:p w14:paraId="3E01520E" w14:textId="2AB9A045"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 3-</w:t>
            </w:r>
            <w:r w:rsidR="00AE7964">
              <w:rPr>
                <w:rFonts w:ascii="Times New Roman" w:hAnsi="Times New Roman" w:cs="Times New Roman"/>
              </w:rPr>
              <w:t>55-46</w:t>
            </w:r>
          </w:p>
          <w:p w14:paraId="53B5C458" w14:textId="77777777" w:rsidR="008928E2" w:rsidRPr="00D6186C" w:rsidRDefault="008928E2" w:rsidP="00194CD1">
            <w:pPr>
              <w:spacing w:after="0" w:line="240" w:lineRule="auto"/>
              <w:jc w:val="both"/>
              <w:rPr>
                <w:rFonts w:ascii="Times New Roman" w:hAnsi="Times New Roman" w:cs="Times New Roman"/>
              </w:rPr>
            </w:pPr>
          </w:p>
          <w:p w14:paraId="7F3A34F6"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070E27F2" w14:textId="66D8CF4F" w:rsidTr="00B32F38">
        <w:tc>
          <w:tcPr>
            <w:tcW w:w="557" w:type="dxa"/>
          </w:tcPr>
          <w:p w14:paraId="0E2D184E" w14:textId="1119523D"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6</w:t>
            </w:r>
          </w:p>
        </w:tc>
        <w:tc>
          <w:tcPr>
            <w:tcW w:w="2443" w:type="dxa"/>
          </w:tcPr>
          <w:p w14:paraId="730A30C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Единовременная денежная выплата мобилизованным гражданам</w:t>
            </w:r>
          </w:p>
        </w:tc>
        <w:tc>
          <w:tcPr>
            <w:tcW w:w="2211" w:type="dxa"/>
          </w:tcPr>
          <w:p w14:paraId="0C80C4BA" w14:textId="1F0AC909"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3D097A">
              <w:rPr>
                <w:rFonts w:ascii="Times New Roman" w:hAnsi="Times New Roman" w:cs="Times New Roman"/>
              </w:rPr>
              <w:t xml:space="preserve">          </w:t>
            </w:r>
            <w:r w:rsidRPr="00D6186C">
              <w:rPr>
                <w:rFonts w:ascii="Times New Roman" w:hAnsi="Times New Roman" w:cs="Times New Roman"/>
              </w:rPr>
              <w:lastRenderedPageBreak/>
              <w:t xml:space="preserve">№ 18-кз «О дополни-тельных социальных гарантиях отдельным категориям военнослужащих и членам их семей»  </w:t>
            </w:r>
          </w:p>
        </w:tc>
        <w:tc>
          <w:tcPr>
            <w:tcW w:w="4820" w:type="dxa"/>
          </w:tcPr>
          <w:p w14:paraId="4307BF2E" w14:textId="22906C1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lastRenderedPageBreak/>
              <w:t xml:space="preserve">мобилизованные граждане - граждане Российской Федерации, проживающие на территории Ставропольского края, призванные на военную </w:t>
            </w:r>
            <w:r w:rsidRPr="00D6186C">
              <w:rPr>
                <w:color w:val="000000" w:themeColor="text1"/>
                <w:sz w:val="22"/>
                <w:szCs w:val="22"/>
              </w:rPr>
              <w:lastRenderedPageBreak/>
              <w:t xml:space="preserve">службу по мобилизации в соответствии с Указом Президента Российской Федерации от </w:t>
            </w:r>
            <w:r w:rsidR="00AE7964">
              <w:rPr>
                <w:color w:val="000000" w:themeColor="text1"/>
                <w:sz w:val="22"/>
                <w:szCs w:val="22"/>
              </w:rPr>
              <w:t xml:space="preserve">                 </w:t>
            </w:r>
            <w:r w:rsidRPr="00D6186C">
              <w:rPr>
                <w:color w:val="000000" w:themeColor="text1"/>
                <w:sz w:val="22"/>
                <w:szCs w:val="22"/>
              </w:rPr>
              <w:t xml:space="preserve">21 сентября 2022 года </w:t>
            </w:r>
            <w:r w:rsidR="00082BFF">
              <w:rPr>
                <w:color w:val="000000" w:themeColor="text1"/>
                <w:sz w:val="22"/>
                <w:szCs w:val="22"/>
              </w:rPr>
              <w:t>№</w:t>
            </w:r>
            <w:r w:rsidRPr="00D6186C">
              <w:rPr>
                <w:color w:val="000000" w:themeColor="text1"/>
                <w:sz w:val="22"/>
                <w:szCs w:val="22"/>
              </w:rPr>
              <w:t xml:space="preserve"> 647 </w:t>
            </w:r>
            <w:r w:rsidR="00AE7964">
              <w:rPr>
                <w:color w:val="000000" w:themeColor="text1"/>
                <w:sz w:val="22"/>
                <w:szCs w:val="22"/>
              </w:rPr>
              <w:t>«</w:t>
            </w:r>
            <w:r w:rsidRPr="00D6186C">
              <w:rPr>
                <w:color w:val="000000" w:themeColor="text1"/>
                <w:sz w:val="22"/>
                <w:szCs w:val="22"/>
              </w:rPr>
              <w:t>Об объявлении частичной мобилизации в Российской Федерации</w:t>
            </w:r>
            <w:r w:rsidR="00AE7964">
              <w:rPr>
                <w:color w:val="000000" w:themeColor="text1"/>
                <w:sz w:val="22"/>
                <w:szCs w:val="22"/>
              </w:rPr>
              <w:t>»</w:t>
            </w:r>
            <w:r w:rsidR="003D097A">
              <w:rPr>
                <w:color w:val="000000" w:themeColor="text1"/>
                <w:sz w:val="22"/>
                <w:szCs w:val="22"/>
              </w:rPr>
              <w:t>.</w:t>
            </w:r>
          </w:p>
        </w:tc>
        <w:tc>
          <w:tcPr>
            <w:tcW w:w="2551" w:type="dxa"/>
          </w:tcPr>
          <w:p w14:paraId="1B3E169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50,0 тыс. руб.</w:t>
            </w:r>
          </w:p>
        </w:tc>
        <w:tc>
          <w:tcPr>
            <w:tcW w:w="2268" w:type="dxa"/>
          </w:tcPr>
          <w:p w14:paraId="4A4B4DC0"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45F29A16" w14:textId="055ADCBB"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w:t>
            </w:r>
            <w:r w:rsidRPr="00D6186C">
              <w:rPr>
                <w:rFonts w:ascii="Times New Roman" w:hAnsi="Times New Roman" w:cs="Times New Roman"/>
              </w:rPr>
              <w:lastRenderedPageBreak/>
              <w:t>рядке, однократно, на основании списков военного комиссариата Ставропольского края)</w:t>
            </w:r>
          </w:p>
        </w:tc>
      </w:tr>
      <w:tr w:rsidR="008928E2" w:rsidRPr="00D6186C" w14:paraId="6E19E877" w14:textId="62E76D08" w:rsidTr="00B32F38">
        <w:tc>
          <w:tcPr>
            <w:tcW w:w="557" w:type="dxa"/>
          </w:tcPr>
          <w:p w14:paraId="451F1C3F" w14:textId="7E49C649"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7</w:t>
            </w:r>
          </w:p>
        </w:tc>
        <w:tc>
          <w:tcPr>
            <w:tcW w:w="2443" w:type="dxa"/>
          </w:tcPr>
          <w:p w14:paraId="558B729B"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Единовременные </w:t>
            </w:r>
          </w:p>
          <w:p w14:paraId="61B8765A"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денежные выплаты добровольцам</w:t>
            </w:r>
          </w:p>
        </w:tc>
        <w:tc>
          <w:tcPr>
            <w:tcW w:w="2211" w:type="dxa"/>
          </w:tcPr>
          <w:p w14:paraId="5490A214" w14:textId="5E75F167"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4BA6CD54" w14:textId="0BF6650B"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добровольцы - граждане Российской Федерации, проживающие на территории Ставропольского края, заключившие контракт (контракты) об участии в </w:t>
            </w:r>
            <w:r w:rsidR="00AE7964">
              <w:rPr>
                <w:color w:val="000000" w:themeColor="text1"/>
                <w:sz w:val="22"/>
                <w:szCs w:val="22"/>
              </w:rPr>
              <w:t>СВО</w:t>
            </w:r>
            <w:r w:rsidRPr="00D6186C">
              <w:rPr>
                <w:color w:val="000000" w:themeColor="text1"/>
                <w:sz w:val="22"/>
                <w:szCs w:val="22"/>
              </w:rPr>
              <w:t xml:space="preserve"> общей продолжительностью не менее 6 месяцев и направленные военным комиссариатом Ставропольского края для участия в </w:t>
            </w:r>
            <w:r w:rsidR="00AE7964">
              <w:rPr>
                <w:color w:val="000000" w:themeColor="text1"/>
                <w:sz w:val="22"/>
                <w:szCs w:val="22"/>
              </w:rPr>
              <w:t>СВО</w:t>
            </w:r>
            <w:r w:rsidR="003D097A">
              <w:rPr>
                <w:color w:val="000000" w:themeColor="text1"/>
                <w:sz w:val="22"/>
                <w:szCs w:val="22"/>
              </w:rPr>
              <w:t>.</w:t>
            </w:r>
          </w:p>
        </w:tc>
        <w:tc>
          <w:tcPr>
            <w:tcW w:w="2551" w:type="dxa"/>
          </w:tcPr>
          <w:p w14:paraId="591FF73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50,0 тыс. руб. - при заключении контракта;</w:t>
            </w:r>
          </w:p>
          <w:p w14:paraId="3A5BE1CE"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150,00 тыс. руб. по истечении срока контракта либо при получении добровольцем до истечения срока контракта увечья (ранения, травмы, контузии), препятствующего дальнейшему исполнению контракта</w:t>
            </w:r>
          </w:p>
        </w:tc>
        <w:tc>
          <w:tcPr>
            <w:tcW w:w="2268" w:type="dxa"/>
          </w:tcPr>
          <w:p w14:paraId="65611254"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58090BE3" w14:textId="09D2A87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(осуществляется в </w:t>
            </w:r>
            <w:proofErr w:type="spellStart"/>
            <w:r w:rsidR="0036097F" w:rsidRPr="00D6186C">
              <w:rPr>
                <w:rFonts w:ascii="Times New Roman" w:hAnsi="Times New Roman" w:cs="Times New Roman"/>
              </w:rPr>
              <w:t>безаявительном</w:t>
            </w:r>
            <w:proofErr w:type="spellEnd"/>
            <w:r w:rsidRPr="00D6186C">
              <w:rPr>
                <w:rFonts w:ascii="Times New Roman" w:hAnsi="Times New Roman" w:cs="Times New Roman"/>
              </w:rPr>
              <w:t xml:space="preserve"> порядке, однократно, на основании списков военного комиссариата Ставропольского края)</w:t>
            </w:r>
          </w:p>
        </w:tc>
      </w:tr>
      <w:tr w:rsidR="008928E2" w:rsidRPr="00D6186C" w14:paraId="2ABED1A0" w14:textId="5CE5AECA" w:rsidTr="00B32F38">
        <w:tc>
          <w:tcPr>
            <w:tcW w:w="557" w:type="dxa"/>
          </w:tcPr>
          <w:p w14:paraId="72F817BC" w14:textId="59DD0DA5"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8</w:t>
            </w:r>
          </w:p>
        </w:tc>
        <w:tc>
          <w:tcPr>
            <w:tcW w:w="2443" w:type="dxa"/>
            <w:shd w:val="clear" w:color="auto" w:fill="auto"/>
          </w:tcPr>
          <w:p w14:paraId="32B386E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Компенсация на ЖКУ</w:t>
            </w:r>
          </w:p>
          <w:p w14:paraId="2C4B0C48"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(в случае получения удостоверения установленного образца)</w:t>
            </w:r>
          </w:p>
        </w:tc>
        <w:tc>
          <w:tcPr>
            <w:tcW w:w="2211" w:type="dxa"/>
            <w:shd w:val="clear" w:color="auto" w:fill="auto"/>
          </w:tcPr>
          <w:p w14:paraId="5623011E" w14:textId="72AC6B8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Постановление Правительства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17 сентября 2008 г. </w:t>
            </w:r>
          </w:p>
          <w:p w14:paraId="17EEC95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145-п «О предоставлении мер социальной поддержки по оплате жилого помещения и коммунальных услуг отдельным категориям граждан в Ставропольском крае в денежной форме»</w:t>
            </w:r>
          </w:p>
        </w:tc>
        <w:tc>
          <w:tcPr>
            <w:tcW w:w="4820" w:type="dxa"/>
            <w:shd w:val="clear" w:color="auto" w:fill="auto"/>
          </w:tcPr>
          <w:p w14:paraId="3EB00373"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1)инвалиды боевых действий;</w:t>
            </w:r>
          </w:p>
          <w:p w14:paraId="018126A0" w14:textId="75195116"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 xml:space="preserve">2)ветераны боевых действий из числа лиц, указанных в Федеральном законе от </w:t>
            </w:r>
            <w:r w:rsidR="00AE7964">
              <w:rPr>
                <w:color w:val="000000" w:themeColor="text1"/>
                <w:sz w:val="22"/>
                <w:szCs w:val="22"/>
              </w:rPr>
              <w:t xml:space="preserve">                               </w:t>
            </w:r>
            <w:r w:rsidRPr="00D6186C">
              <w:rPr>
                <w:color w:val="000000" w:themeColor="text1"/>
                <w:sz w:val="22"/>
                <w:szCs w:val="22"/>
              </w:rPr>
              <w:t>12 января 1995 г. № 5-ФЗ «О ветеранах»;</w:t>
            </w:r>
          </w:p>
          <w:p w14:paraId="52B3856A" w14:textId="77777777" w:rsidR="008928E2" w:rsidRPr="00D6186C" w:rsidRDefault="008928E2" w:rsidP="00194CD1">
            <w:pPr>
              <w:pStyle w:val="formattext"/>
              <w:shd w:val="clear" w:color="auto" w:fill="FFFFFF"/>
              <w:spacing w:before="0" w:beforeAutospacing="0" w:after="0" w:afterAutospacing="0"/>
              <w:jc w:val="both"/>
              <w:textAlignment w:val="baseline"/>
              <w:rPr>
                <w:color w:val="000000" w:themeColor="text1"/>
                <w:sz w:val="22"/>
                <w:szCs w:val="22"/>
              </w:rPr>
            </w:pPr>
            <w:r w:rsidRPr="00D6186C">
              <w:rPr>
                <w:color w:val="000000" w:themeColor="text1"/>
                <w:sz w:val="22"/>
                <w:szCs w:val="22"/>
              </w:rPr>
              <w:t>3)члены семей погибших (умерших) инвалидов войны и ветеранов боевых действий.</w:t>
            </w:r>
          </w:p>
        </w:tc>
        <w:tc>
          <w:tcPr>
            <w:tcW w:w="2551" w:type="dxa"/>
            <w:shd w:val="clear" w:color="auto" w:fill="auto"/>
          </w:tcPr>
          <w:p w14:paraId="4C1223AD"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Размер компенсации на ЖКУ определяется каждому гражданину индивидуально</w:t>
            </w:r>
          </w:p>
        </w:tc>
        <w:tc>
          <w:tcPr>
            <w:tcW w:w="2268" w:type="dxa"/>
            <w:shd w:val="clear" w:color="auto" w:fill="auto"/>
          </w:tcPr>
          <w:p w14:paraId="5DE6A66A" w14:textId="662D8EF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748B25D8" w14:textId="6534CA0D"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ул. Тургенева, 26/1, 3-17-90, </w:t>
            </w:r>
          </w:p>
          <w:p w14:paraId="1937BA8B" w14:textId="4B97EB5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тел.3-18-71</w:t>
            </w:r>
          </w:p>
          <w:p w14:paraId="09FC2FB4"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73787744" w14:textId="340B5E8B" w:rsidTr="00615A89">
        <w:trPr>
          <w:trHeight w:val="561"/>
        </w:trPr>
        <w:tc>
          <w:tcPr>
            <w:tcW w:w="557" w:type="dxa"/>
          </w:tcPr>
          <w:p w14:paraId="757CBAAB" w14:textId="500EED90" w:rsidR="008928E2" w:rsidRPr="00D6186C" w:rsidRDefault="00615A89" w:rsidP="00194CD1">
            <w:pPr>
              <w:spacing w:after="0" w:line="240" w:lineRule="auto"/>
              <w:jc w:val="both"/>
              <w:rPr>
                <w:rFonts w:ascii="Times New Roman" w:hAnsi="Times New Roman" w:cs="Times New Roman"/>
              </w:rPr>
            </w:pPr>
            <w:r>
              <w:rPr>
                <w:rFonts w:ascii="Times New Roman" w:hAnsi="Times New Roman" w:cs="Times New Roman"/>
              </w:rPr>
              <w:t>9</w:t>
            </w:r>
          </w:p>
        </w:tc>
        <w:tc>
          <w:tcPr>
            <w:tcW w:w="2443" w:type="dxa"/>
          </w:tcPr>
          <w:p w14:paraId="4D122044" w14:textId="3C2762B3" w:rsidR="00F96397"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Предоставление детям мобилизованных граждан и добровольцев </w:t>
            </w:r>
            <w:r w:rsidRPr="00D6186C">
              <w:rPr>
                <w:rFonts w:ascii="Times New Roman" w:hAnsi="Times New Roman" w:cs="Times New Roman"/>
              </w:rPr>
              <w:lastRenderedPageBreak/>
              <w:t xml:space="preserve">право на </w:t>
            </w:r>
            <w:r w:rsidR="00530D4F" w:rsidRPr="00D6186C">
              <w:rPr>
                <w:rFonts w:ascii="Times New Roman" w:hAnsi="Times New Roman" w:cs="Times New Roman"/>
              </w:rPr>
              <w:t xml:space="preserve">бесплатное посещение ребенком (детьми) участника </w:t>
            </w:r>
            <w:r w:rsidR="00615A89">
              <w:rPr>
                <w:rFonts w:ascii="Times New Roman" w:hAnsi="Times New Roman" w:cs="Times New Roman"/>
              </w:rPr>
              <w:t>СВО</w:t>
            </w:r>
            <w:r w:rsidR="00530D4F" w:rsidRPr="00D6186C">
              <w:rPr>
                <w:rFonts w:ascii="Times New Roman" w:hAnsi="Times New Roman" w:cs="Times New Roman"/>
              </w:rPr>
              <w:t xml:space="preserve"> занятий в кружках, секциях, клубах, творческих объединениях по различным направлениям внеурочной деятельности, 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и (или) среднего общего образования.</w:t>
            </w:r>
          </w:p>
        </w:tc>
        <w:tc>
          <w:tcPr>
            <w:tcW w:w="2211" w:type="dxa"/>
          </w:tcPr>
          <w:p w14:paraId="4B6CAB24" w14:textId="3F16632D" w:rsidR="008928E2" w:rsidRPr="00D6186C" w:rsidRDefault="00530D4F" w:rsidP="00194CD1">
            <w:pPr>
              <w:pStyle w:val="ConsPlusTitle"/>
              <w:spacing w:line="240" w:lineRule="exact"/>
              <w:jc w:val="both"/>
              <w:rPr>
                <w:sz w:val="22"/>
                <w:szCs w:val="22"/>
              </w:rPr>
            </w:pPr>
            <w:r w:rsidRPr="00D6186C">
              <w:rPr>
                <w:rFonts w:eastAsiaTheme="minorHAnsi"/>
                <w:b w:val="0"/>
                <w:bCs w:val="0"/>
                <w:sz w:val="22"/>
                <w:szCs w:val="22"/>
                <w:lang w:eastAsia="en-US"/>
              </w:rPr>
              <w:lastRenderedPageBreak/>
              <w:t xml:space="preserve">Закон Ставропольского края от </w:t>
            </w:r>
            <w:r w:rsidR="00F96397">
              <w:rPr>
                <w:rFonts w:eastAsiaTheme="minorHAnsi"/>
                <w:b w:val="0"/>
                <w:bCs w:val="0"/>
                <w:sz w:val="22"/>
                <w:szCs w:val="22"/>
                <w:lang w:eastAsia="en-US"/>
              </w:rPr>
              <w:t xml:space="preserve">                 </w:t>
            </w:r>
            <w:r w:rsidRPr="00D6186C">
              <w:rPr>
                <w:rFonts w:eastAsiaTheme="minorHAnsi"/>
                <w:b w:val="0"/>
                <w:bCs w:val="0"/>
                <w:sz w:val="22"/>
                <w:szCs w:val="22"/>
                <w:lang w:eastAsia="en-US"/>
              </w:rPr>
              <w:t xml:space="preserve">28 февраля 2023 г. </w:t>
            </w:r>
            <w:r w:rsidR="00615A89">
              <w:rPr>
                <w:rFonts w:eastAsiaTheme="minorHAnsi"/>
                <w:b w:val="0"/>
                <w:bCs w:val="0"/>
                <w:sz w:val="22"/>
                <w:szCs w:val="22"/>
                <w:lang w:eastAsia="en-US"/>
              </w:rPr>
              <w:t xml:space="preserve">               </w:t>
            </w:r>
            <w:r w:rsidRPr="00D6186C">
              <w:rPr>
                <w:rFonts w:eastAsiaTheme="minorHAnsi"/>
                <w:b w:val="0"/>
                <w:bCs w:val="0"/>
                <w:sz w:val="22"/>
                <w:szCs w:val="22"/>
                <w:lang w:eastAsia="en-US"/>
              </w:rPr>
              <w:t>№ 18-кз «О допол</w:t>
            </w:r>
            <w:r w:rsidRPr="00D6186C">
              <w:rPr>
                <w:rFonts w:eastAsiaTheme="minorHAnsi"/>
                <w:b w:val="0"/>
                <w:bCs w:val="0"/>
                <w:sz w:val="22"/>
                <w:szCs w:val="22"/>
                <w:lang w:eastAsia="en-US"/>
              </w:rPr>
              <w:lastRenderedPageBreak/>
              <w:t xml:space="preserve">ни-тельных социальных гарантиях отдельным категориям военнослужащих и членам их семей»  </w:t>
            </w:r>
          </w:p>
        </w:tc>
        <w:tc>
          <w:tcPr>
            <w:tcW w:w="4820" w:type="dxa"/>
          </w:tcPr>
          <w:p w14:paraId="22EE6723"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lastRenderedPageBreak/>
              <w:t>Семье мобилизованного гражданина – на срок мобилизации;</w:t>
            </w:r>
          </w:p>
          <w:p w14:paraId="2EF76223" w14:textId="2F42D64B" w:rsidR="008928E2" w:rsidRPr="00D6186C" w:rsidRDefault="008928E2"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15399242"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p w14:paraId="637CA9EF" w14:textId="3FFC513D" w:rsidR="00530D4F" w:rsidRPr="00D6186C" w:rsidRDefault="00530D4F" w:rsidP="00194CD1">
            <w:pPr>
              <w:spacing w:after="0" w:line="240" w:lineRule="auto"/>
              <w:jc w:val="both"/>
              <w:rPr>
                <w:rFonts w:ascii="Times New Roman" w:hAnsi="Times New Roman" w:cs="Times New Roman"/>
              </w:rPr>
            </w:pPr>
          </w:p>
        </w:tc>
        <w:tc>
          <w:tcPr>
            <w:tcW w:w="2268" w:type="dxa"/>
          </w:tcPr>
          <w:p w14:paraId="76E002F0" w14:textId="184158A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w:t>
            </w:r>
            <w:r w:rsidR="0036097F" w:rsidRPr="00D6186C">
              <w:rPr>
                <w:rFonts w:ascii="Times New Roman" w:hAnsi="Times New Roman" w:cs="Times New Roman"/>
              </w:rPr>
              <w:lastRenderedPageBreak/>
              <w:t>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p w14:paraId="0ADDA10F" w14:textId="77777777" w:rsidR="008928E2" w:rsidRPr="00D6186C" w:rsidRDefault="008928E2" w:rsidP="00194CD1">
            <w:pPr>
              <w:spacing w:after="0" w:line="240" w:lineRule="auto"/>
              <w:jc w:val="both"/>
              <w:rPr>
                <w:rFonts w:ascii="Times New Roman" w:hAnsi="Times New Roman" w:cs="Times New Roman"/>
                <w:color w:val="FF0000"/>
              </w:rPr>
            </w:pPr>
            <w:r w:rsidRPr="00D6186C">
              <w:rPr>
                <w:rFonts w:ascii="Times New Roman" w:hAnsi="Times New Roman" w:cs="Times New Roman"/>
                <w:color w:val="FF0000"/>
              </w:rPr>
              <w:t xml:space="preserve"> </w:t>
            </w:r>
          </w:p>
        </w:tc>
      </w:tr>
      <w:tr w:rsidR="008928E2" w:rsidRPr="00D6186C" w14:paraId="02779EB4" w14:textId="593D7BC2" w:rsidTr="00B32F38">
        <w:tc>
          <w:tcPr>
            <w:tcW w:w="557" w:type="dxa"/>
          </w:tcPr>
          <w:p w14:paraId="6F845C18" w14:textId="6CABBF14"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lastRenderedPageBreak/>
              <w:t>10</w:t>
            </w:r>
          </w:p>
        </w:tc>
        <w:tc>
          <w:tcPr>
            <w:tcW w:w="2443" w:type="dxa"/>
          </w:tcPr>
          <w:p w14:paraId="4E86472D" w14:textId="05A3480D" w:rsidR="008928E2" w:rsidRPr="00D6186C" w:rsidRDefault="00530D4F" w:rsidP="00194CD1">
            <w:pPr>
              <w:spacing w:after="0" w:line="240" w:lineRule="auto"/>
              <w:jc w:val="both"/>
              <w:rPr>
                <w:rFonts w:ascii="Times New Roman" w:hAnsi="Times New Roman" w:cs="Times New Roman"/>
                <w:color w:val="FF0000"/>
              </w:rPr>
            </w:pPr>
            <w:r w:rsidRPr="00D6186C">
              <w:rPr>
                <w:rFonts w:ascii="Times New Roman" w:hAnsi="Times New Roman" w:cs="Times New Roman"/>
              </w:rPr>
              <w:t xml:space="preserve">Компенсация в размере 100 процентов платы, взимаемой с родителей (законных представителей) за присмотр и уход за ребенком (детьми) участника </w:t>
            </w:r>
            <w:r w:rsidR="00615A89">
              <w:rPr>
                <w:rFonts w:ascii="Times New Roman" w:hAnsi="Times New Roman" w:cs="Times New Roman"/>
              </w:rPr>
              <w:t>СВО</w:t>
            </w:r>
            <w:r w:rsidRPr="00D6186C">
              <w:rPr>
                <w:rFonts w:ascii="Times New Roman" w:hAnsi="Times New Roman" w:cs="Times New Roman"/>
              </w:rPr>
              <w:t>, посещающим (посещающими) государственную или муниципальную образовательную организацию, находящуюся на территории Ставропольского края, реали</w:t>
            </w:r>
            <w:r w:rsidRPr="00D6186C">
              <w:rPr>
                <w:rFonts w:ascii="Times New Roman" w:hAnsi="Times New Roman" w:cs="Times New Roman"/>
              </w:rPr>
              <w:lastRenderedPageBreak/>
              <w:t>зующую образовательную программу дошкольного образования</w:t>
            </w:r>
            <w:r w:rsidR="0056285F" w:rsidRPr="00D6186C">
              <w:rPr>
                <w:rFonts w:ascii="Times New Roman" w:hAnsi="Times New Roman" w:cs="Times New Roman"/>
              </w:rPr>
              <w:t>.</w:t>
            </w:r>
          </w:p>
        </w:tc>
        <w:tc>
          <w:tcPr>
            <w:tcW w:w="2211" w:type="dxa"/>
          </w:tcPr>
          <w:p w14:paraId="10655C39" w14:textId="2DE60CBA" w:rsidR="008928E2"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B8FA624" w14:textId="77777777" w:rsidR="008928E2" w:rsidRPr="00D6186C" w:rsidRDefault="008928E2"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70E565BA" w14:textId="4BCFB0BF" w:rsidR="008928E2" w:rsidRPr="00D6186C" w:rsidRDefault="008928E2" w:rsidP="00194CD1">
            <w:pPr>
              <w:pStyle w:val="a8"/>
              <w:spacing w:before="0" w:beforeAutospacing="0" w:after="0" w:afterAutospacing="0"/>
              <w:jc w:val="both"/>
              <w:rPr>
                <w:color w:val="FF0000"/>
                <w:sz w:val="22"/>
                <w:szCs w:val="22"/>
              </w:rPr>
            </w:pPr>
            <w:r w:rsidRPr="00D6186C">
              <w:rPr>
                <w:sz w:val="22"/>
                <w:szCs w:val="22"/>
              </w:rPr>
              <w:t xml:space="preserve">Семье добровольца – на срок его участия в </w:t>
            </w:r>
            <w:r w:rsidR="00727AFA">
              <w:rPr>
                <w:sz w:val="22"/>
                <w:szCs w:val="22"/>
              </w:rPr>
              <w:t>СВО.</w:t>
            </w:r>
          </w:p>
        </w:tc>
        <w:tc>
          <w:tcPr>
            <w:tcW w:w="2551" w:type="dxa"/>
          </w:tcPr>
          <w:p w14:paraId="2B7C88A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4D8C9A03" w14:textId="446D248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36097F" w:rsidRPr="00D6186C">
              <w:rPr>
                <w:rFonts w:ascii="Times New Roman" w:hAnsi="Times New Roman" w:cs="Times New Roman"/>
              </w:rPr>
              <w:t>муниципального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p w14:paraId="25FD5376" w14:textId="77777777" w:rsidR="008928E2" w:rsidRPr="00D6186C" w:rsidRDefault="008928E2" w:rsidP="00194CD1">
            <w:pPr>
              <w:spacing w:after="0" w:line="240" w:lineRule="auto"/>
              <w:jc w:val="both"/>
              <w:rPr>
                <w:rFonts w:ascii="Times New Roman" w:hAnsi="Times New Roman" w:cs="Times New Roman"/>
                <w:color w:val="FF0000"/>
              </w:rPr>
            </w:pPr>
          </w:p>
        </w:tc>
      </w:tr>
      <w:tr w:rsidR="0056285F" w:rsidRPr="00D6186C" w14:paraId="08A5E3A3" w14:textId="77777777" w:rsidTr="00B32F38">
        <w:tc>
          <w:tcPr>
            <w:tcW w:w="557" w:type="dxa"/>
          </w:tcPr>
          <w:p w14:paraId="53EE6F15" w14:textId="5E12D10A" w:rsidR="0056285F"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11</w:t>
            </w:r>
          </w:p>
        </w:tc>
        <w:tc>
          <w:tcPr>
            <w:tcW w:w="2443" w:type="dxa"/>
          </w:tcPr>
          <w:p w14:paraId="7D285B62" w14:textId="13524A91"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ребенка (детей) участника </w:t>
            </w:r>
            <w:r w:rsidR="00615A89">
              <w:rPr>
                <w:rFonts w:ascii="Times New Roman" w:hAnsi="Times New Roman" w:cs="Times New Roman"/>
              </w:rPr>
              <w:t>СВО</w:t>
            </w:r>
            <w:r w:rsidRPr="00D6186C">
              <w:rPr>
                <w:rFonts w:ascii="Times New Roman" w:hAnsi="Times New Roman" w:cs="Times New Roman"/>
              </w:rPr>
              <w:t>,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
        </w:tc>
        <w:tc>
          <w:tcPr>
            <w:tcW w:w="2211" w:type="dxa"/>
          </w:tcPr>
          <w:p w14:paraId="1046A7E1" w14:textId="083E37A3"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615A89">
              <w:rPr>
                <w:rFonts w:ascii="Times New Roman" w:hAnsi="Times New Roman" w:cs="Times New Roman"/>
              </w:rPr>
              <w:t xml:space="preserve">              </w:t>
            </w:r>
            <w:r w:rsidRPr="00D6186C">
              <w:rPr>
                <w:rFonts w:ascii="Times New Roman" w:hAnsi="Times New Roman" w:cs="Times New Roman"/>
              </w:rPr>
              <w:t xml:space="preserve">№ 18-кз «О дополнительных социальных гарантиях отдельным категориям военнослужащих и членам их семей»  </w:t>
            </w:r>
          </w:p>
        </w:tc>
        <w:tc>
          <w:tcPr>
            <w:tcW w:w="4820" w:type="dxa"/>
          </w:tcPr>
          <w:p w14:paraId="1A7862A2" w14:textId="2352958E" w:rsidR="0056285F" w:rsidRPr="00D6186C" w:rsidRDefault="0056285F" w:rsidP="00194CD1">
            <w:pPr>
              <w:pStyle w:val="a8"/>
              <w:spacing w:before="0" w:beforeAutospacing="0" w:after="0" w:afterAutospacing="0"/>
              <w:jc w:val="both"/>
              <w:rPr>
                <w:sz w:val="22"/>
                <w:szCs w:val="22"/>
              </w:rPr>
            </w:pPr>
            <w:r w:rsidRPr="00D6186C">
              <w:rPr>
                <w:sz w:val="22"/>
                <w:szCs w:val="22"/>
              </w:rPr>
              <w:t>Семье мобилизованного гражданина – на срок мобилизации;</w:t>
            </w:r>
          </w:p>
          <w:p w14:paraId="01A31E29" w14:textId="51FC88FF" w:rsidR="0056285F" w:rsidRPr="00D6186C" w:rsidRDefault="0056285F" w:rsidP="00194CD1">
            <w:pPr>
              <w:pStyle w:val="a8"/>
              <w:spacing w:before="0" w:beforeAutospacing="0" w:after="0" w:afterAutospacing="0"/>
              <w:jc w:val="both"/>
              <w:rPr>
                <w:sz w:val="22"/>
                <w:szCs w:val="22"/>
              </w:rPr>
            </w:pPr>
            <w:r w:rsidRPr="00D6186C">
              <w:rPr>
                <w:sz w:val="22"/>
                <w:szCs w:val="22"/>
              </w:rPr>
              <w:t xml:space="preserve">Семье добровольца – на срок его участия в </w:t>
            </w:r>
            <w:r w:rsidR="00727AFA">
              <w:rPr>
                <w:sz w:val="22"/>
                <w:szCs w:val="22"/>
              </w:rPr>
              <w:t>СВО</w:t>
            </w:r>
            <w:r w:rsidRPr="00D6186C">
              <w:rPr>
                <w:sz w:val="22"/>
                <w:szCs w:val="22"/>
              </w:rPr>
              <w:t>.</w:t>
            </w:r>
          </w:p>
        </w:tc>
        <w:tc>
          <w:tcPr>
            <w:tcW w:w="2551" w:type="dxa"/>
          </w:tcPr>
          <w:p w14:paraId="69C8BFF1" w14:textId="32D4F1DB"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Бесплатно</w:t>
            </w:r>
          </w:p>
        </w:tc>
        <w:tc>
          <w:tcPr>
            <w:tcW w:w="2268" w:type="dxa"/>
          </w:tcPr>
          <w:p w14:paraId="55787178" w14:textId="465B6C38"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Образовательные организации Георгиевского </w:t>
            </w:r>
            <w:r w:rsidR="009770E6">
              <w:rPr>
                <w:rFonts w:ascii="Times New Roman" w:hAnsi="Times New Roman" w:cs="Times New Roman"/>
              </w:rPr>
              <w:t>м</w:t>
            </w:r>
            <w:r w:rsidR="0036097F" w:rsidRPr="00D6186C">
              <w:rPr>
                <w:rFonts w:ascii="Times New Roman" w:hAnsi="Times New Roman" w:cs="Times New Roman"/>
              </w:rPr>
              <w:t>униципального</w:t>
            </w:r>
            <w:r w:rsidRPr="00D6186C">
              <w:rPr>
                <w:rFonts w:ascii="Times New Roman" w:hAnsi="Times New Roman" w:cs="Times New Roman"/>
              </w:rPr>
              <w:t xml:space="preserve"> округа</w:t>
            </w:r>
            <w:r w:rsidR="00AE7964">
              <w:rPr>
                <w:rFonts w:ascii="Times New Roman" w:hAnsi="Times New Roman" w:cs="Times New Roman"/>
              </w:rPr>
              <w:t xml:space="preserve"> СК</w:t>
            </w:r>
            <w:r w:rsidRPr="00D6186C">
              <w:rPr>
                <w:rFonts w:ascii="Times New Roman" w:hAnsi="Times New Roman" w:cs="Times New Roman"/>
              </w:rPr>
              <w:t>, подача заявлений от родителей (законных представителей)</w:t>
            </w:r>
          </w:p>
        </w:tc>
      </w:tr>
      <w:tr w:rsidR="0056285F" w:rsidRPr="00D6186C" w14:paraId="0571E3BE" w14:textId="77777777" w:rsidTr="00B32F38">
        <w:tc>
          <w:tcPr>
            <w:tcW w:w="557" w:type="dxa"/>
          </w:tcPr>
          <w:p w14:paraId="1F86EB43" w14:textId="454A2BD4" w:rsidR="0056285F" w:rsidRPr="00D6186C" w:rsidRDefault="0056285F"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2</w:t>
            </w:r>
          </w:p>
        </w:tc>
        <w:tc>
          <w:tcPr>
            <w:tcW w:w="2443" w:type="dxa"/>
          </w:tcPr>
          <w:p w14:paraId="29CBD8A1" w14:textId="4914F14D" w:rsidR="0056285F" w:rsidRPr="00D6186C" w:rsidRDefault="0056285F"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Супруге (супругу) участника </w:t>
            </w:r>
            <w:r w:rsidR="00727AFA">
              <w:rPr>
                <w:rFonts w:ascii="Times New Roman" w:hAnsi="Times New Roman" w:cs="Times New Roman"/>
              </w:rPr>
              <w:t>СВО</w:t>
            </w:r>
            <w:r w:rsidRPr="00D6186C">
              <w:rPr>
                <w:rFonts w:ascii="Times New Roman" w:hAnsi="Times New Roman" w:cs="Times New Roman"/>
              </w:rPr>
              <w:t xml:space="preserve"> предоставляется льгота по уплате транспортного налога.</w:t>
            </w:r>
          </w:p>
          <w:p w14:paraId="15FC2F1A" w14:textId="77777777" w:rsidR="0056285F" w:rsidRPr="00D6186C" w:rsidRDefault="0056285F" w:rsidP="00194CD1">
            <w:pPr>
              <w:spacing w:after="0" w:line="240" w:lineRule="auto"/>
              <w:jc w:val="both"/>
              <w:rPr>
                <w:rFonts w:ascii="Times New Roman" w:hAnsi="Times New Roman" w:cs="Times New Roman"/>
              </w:rPr>
            </w:pPr>
          </w:p>
        </w:tc>
        <w:tc>
          <w:tcPr>
            <w:tcW w:w="2211" w:type="dxa"/>
          </w:tcPr>
          <w:p w14:paraId="06A7B00C" w14:textId="1D5FF500" w:rsidR="0056285F"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Закон Ставропольского края от </w:t>
            </w:r>
            <w:r w:rsidR="00AE7964">
              <w:rPr>
                <w:rFonts w:ascii="Times New Roman" w:hAnsi="Times New Roman" w:cs="Times New Roman"/>
              </w:rPr>
              <w:t xml:space="preserve">          </w:t>
            </w:r>
            <w:r w:rsidRPr="00D6186C">
              <w:rPr>
                <w:rFonts w:ascii="Times New Roman" w:hAnsi="Times New Roman" w:cs="Times New Roman"/>
              </w:rPr>
              <w:t xml:space="preserve">28 февраля 2023 г. </w:t>
            </w:r>
            <w:r w:rsidR="009770E6">
              <w:rPr>
                <w:rFonts w:ascii="Times New Roman" w:hAnsi="Times New Roman" w:cs="Times New Roman"/>
              </w:rPr>
              <w:t xml:space="preserve">          </w:t>
            </w:r>
            <w:r w:rsidRPr="00D6186C">
              <w:rPr>
                <w:rFonts w:ascii="Times New Roman" w:hAnsi="Times New Roman" w:cs="Times New Roman"/>
              </w:rPr>
              <w:t>№ 18-кз «О дополнительных социальных гарантиях отдельным категориям военнослужащих и членам их семей»</w:t>
            </w:r>
            <w:r w:rsidR="009770E6">
              <w:rPr>
                <w:rFonts w:ascii="Times New Roman" w:hAnsi="Times New Roman" w:cs="Times New Roman"/>
              </w:rPr>
              <w:t>.</w:t>
            </w:r>
            <w:r w:rsidRPr="00D6186C">
              <w:rPr>
                <w:rFonts w:ascii="Times New Roman" w:hAnsi="Times New Roman" w:cs="Times New Roman"/>
              </w:rPr>
              <w:t xml:space="preserve">  </w:t>
            </w:r>
          </w:p>
        </w:tc>
        <w:tc>
          <w:tcPr>
            <w:tcW w:w="4820" w:type="dxa"/>
          </w:tcPr>
          <w:p w14:paraId="543AA8DA" w14:textId="77777777" w:rsidR="00194CD1" w:rsidRDefault="00DC1D82" w:rsidP="00194CD1">
            <w:pPr>
              <w:pStyle w:val="a8"/>
              <w:spacing w:before="0" w:beforeAutospacing="0" w:after="0" w:afterAutospacing="0"/>
              <w:jc w:val="both"/>
              <w:rPr>
                <w:sz w:val="22"/>
                <w:szCs w:val="22"/>
              </w:rPr>
            </w:pPr>
            <w:r w:rsidRPr="00D6186C">
              <w:rPr>
                <w:sz w:val="22"/>
                <w:szCs w:val="22"/>
              </w:rPr>
              <w:t>Супруге (супругу) мобилизованного гражданина – на срок мобилизации;</w:t>
            </w:r>
          </w:p>
          <w:p w14:paraId="6A19674B" w14:textId="2088CF42" w:rsidR="0056285F" w:rsidRPr="00D6186C" w:rsidRDefault="00DC1D82" w:rsidP="00194CD1">
            <w:pPr>
              <w:pStyle w:val="a8"/>
              <w:spacing w:before="0" w:beforeAutospacing="0" w:after="0" w:afterAutospacing="0"/>
              <w:jc w:val="both"/>
              <w:rPr>
                <w:sz w:val="22"/>
                <w:szCs w:val="22"/>
              </w:rPr>
            </w:pPr>
            <w:r w:rsidRPr="00D6186C">
              <w:rPr>
                <w:sz w:val="22"/>
                <w:szCs w:val="22"/>
              </w:rPr>
              <w:t xml:space="preserve">Супруге (супругу) добровольца – на срок его участия в </w:t>
            </w:r>
            <w:r w:rsidR="00727AFA">
              <w:rPr>
                <w:sz w:val="22"/>
                <w:szCs w:val="22"/>
              </w:rPr>
              <w:t>СВО</w:t>
            </w:r>
          </w:p>
        </w:tc>
        <w:tc>
          <w:tcPr>
            <w:tcW w:w="2551" w:type="dxa"/>
          </w:tcPr>
          <w:p w14:paraId="6B9C8528" w14:textId="77777777" w:rsidR="0056285F" w:rsidRPr="00D6186C" w:rsidRDefault="0056285F" w:rsidP="00194CD1">
            <w:pPr>
              <w:spacing w:after="0" w:line="240" w:lineRule="auto"/>
              <w:jc w:val="both"/>
              <w:rPr>
                <w:rFonts w:ascii="Times New Roman" w:hAnsi="Times New Roman" w:cs="Times New Roman"/>
              </w:rPr>
            </w:pPr>
          </w:p>
        </w:tc>
        <w:tc>
          <w:tcPr>
            <w:tcW w:w="2268" w:type="dxa"/>
          </w:tcPr>
          <w:p w14:paraId="6EAD325C" w14:textId="77777777" w:rsidR="0056285F" w:rsidRPr="00D6186C" w:rsidRDefault="0056285F" w:rsidP="00194CD1">
            <w:pPr>
              <w:spacing w:after="0" w:line="240" w:lineRule="auto"/>
              <w:jc w:val="both"/>
              <w:rPr>
                <w:rFonts w:ascii="Times New Roman" w:hAnsi="Times New Roman" w:cs="Times New Roman"/>
              </w:rPr>
            </w:pPr>
          </w:p>
        </w:tc>
      </w:tr>
      <w:tr w:rsidR="0028037C" w:rsidRPr="00D6186C" w14:paraId="241A08D0" w14:textId="77777777" w:rsidTr="00B32F38">
        <w:tc>
          <w:tcPr>
            <w:tcW w:w="557" w:type="dxa"/>
          </w:tcPr>
          <w:p w14:paraId="1B505324" w14:textId="598C7850"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3</w:t>
            </w:r>
          </w:p>
        </w:tc>
        <w:tc>
          <w:tcPr>
            <w:tcW w:w="2443" w:type="dxa"/>
          </w:tcPr>
          <w:p w14:paraId="739252A8" w14:textId="281F6602" w:rsidR="0028037C" w:rsidRPr="00D6186C" w:rsidRDefault="0028037C" w:rsidP="00194CD1">
            <w:pPr>
              <w:numPr>
                <w:ilvl w:val="0"/>
                <w:numId w:val="1"/>
              </w:num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уплаты </w:t>
            </w:r>
            <w:r w:rsidR="00AE7964">
              <w:rPr>
                <w:rFonts w:ascii="Times New Roman" w:hAnsi="Times New Roman" w:cs="Times New Roman"/>
              </w:rPr>
              <w:t xml:space="preserve">налога за </w:t>
            </w:r>
            <w:r w:rsidRPr="00D6186C">
              <w:rPr>
                <w:rFonts w:ascii="Times New Roman" w:hAnsi="Times New Roman" w:cs="Times New Roman"/>
              </w:rPr>
              <w:t>земельн</w:t>
            </w:r>
            <w:r w:rsidR="00AE7964">
              <w:rPr>
                <w:rFonts w:ascii="Times New Roman" w:hAnsi="Times New Roman" w:cs="Times New Roman"/>
              </w:rPr>
              <w:t>ый</w:t>
            </w:r>
            <w:r w:rsidRPr="00D6186C">
              <w:rPr>
                <w:rFonts w:ascii="Times New Roman" w:hAnsi="Times New Roman" w:cs="Times New Roman"/>
              </w:rPr>
              <w:t xml:space="preserve"> участ</w:t>
            </w:r>
            <w:r w:rsidR="00AE7964">
              <w:rPr>
                <w:rFonts w:ascii="Times New Roman" w:hAnsi="Times New Roman" w:cs="Times New Roman"/>
              </w:rPr>
              <w:t>о</w:t>
            </w:r>
            <w:r w:rsidRPr="00D6186C">
              <w:rPr>
                <w:rFonts w:ascii="Times New Roman" w:hAnsi="Times New Roman" w:cs="Times New Roman"/>
              </w:rPr>
              <w:t>к в от</w:t>
            </w:r>
            <w:r w:rsidRPr="00D6186C">
              <w:rPr>
                <w:rFonts w:ascii="Times New Roman" w:hAnsi="Times New Roman" w:cs="Times New Roman"/>
              </w:rPr>
              <w:lastRenderedPageBreak/>
              <w:t xml:space="preserve">ношении одного земельного участка, приобретенного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 </w:t>
            </w:r>
          </w:p>
        </w:tc>
        <w:tc>
          <w:tcPr>
            <w:tcW w:w="2211" w:type="dxa"/>
          </w:tcPr>
          <w:p w14:paraId="4F79FB47" w14:textId="7B819A82" w:rsidR="0028037C"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 xml:space="preserve">Решение Думы Георгиевского муниципального округа </w:t>
            </w:r>
            <w:r w:rsidRPr="00D6186C">
              <w:rPr>
                <w:rFonts w:ascii="Times New Roman" w:hAnsi="Times New Roman" w:cs="Times New Roman"/>
              </w:rPr>
              <w:lastRenderedPageBreak/>
              <w:t xml:space="preserve">Ставропольского края </w:t>
            </w:r>
            <w:r w:rsidR="000020EA" w:rsidRPr="00D6186C">
              <w:rPr>
                <w:rFonts w:ascii="Times New Roman" w:hAnsi="Times New Roman" w:cs="Times New Roman"/>
              </w:rPr>
              <w:t xml:space="preserve">от 25 октября 2023 г. </w:t>
            </w:r>
            <w:r w:rsidRPr="00D6186C">
              <w:rPr>
                <w:rFonts w:ascii="Times New Roman" w:hAnsi="Times New Roman" w:cs="Times New Roman"/>
              </w:rPr>
              <w:t xml:space="preserve">№ 218-22 </w:t>
            </w:r>
          </w:p>
        </w:tc>
        <w:tc>
          <w:tcPr>
            <w:tcW w:w="4820" w:type="dxa"/>
          </w:tcPr>
          <w:p w14:paraId="15A9C390" w14:textId="3FEDDFF1" w:rsidR="0028037C" w:rsidRPr="00D6186C" w:rsidRDefault="00AE7964" w:rsidP="00194CD1">
            <w:pPr>
              <w:pStyle w:val="a8"/>
              <w:spacing w:before="0" w:beforeAutospacing="0" w:after="0" w:afterAutospacing="0"/>
              <w:jc w:val="both"/>
              <w:rPr>
                <w:sz w:val="22"/>
                <w:szCs w:val="22"/>
              </w:rPr>
            </w:pPr>
            <w:r>
              <w:rPr>
                <w:sz w:val="22"/>
                <w:szCs w:val="22"/>
              </w:rPr>
              <w:lastRenderedPageBreak/>
              <w:t>Участники СВО либо супруги участников СВО.</w:t>
            </w:r>
          </w:p>
        </w:tc>
        <w:tc>
          <w:tcPr>
            <w:tcW w:w="2551" w:type="dxa"/>
          </w:tcPr>
          <w:p w14:paraId="2CC02CF4" w14:textId="77777777" w:rsidR="0028037C" w:rsidRPr="00D6186C" w:rsidRDefault="0028037C" w:rsidP="00194CD1">
            <w:pPr>
              <w:spacing w:after="0" w:line="240" w:lineRule="auto"/>
              <w:jc w:val="both"/>
              <w:rPr>
                <w:rFonts w:ascii="Times New Roman" w:hAnsi="Times New Roman" w:cs="Times New Roman"/>
              </w:rPr>
            </w:pPr>
          </w:p>
        </w:tc>
        <w:tc>
          <w:tcPr>
            <w:tcW w:w="2268" w:type="dxa"/>
          </w:tcPr>
          <w:p w14:paraId="6389449C" w14:textId="77777777" w:rsidR="0028037C" w:rsidRPr="00D6186C" w:rsidRDefault="0028037C" w:rsidP="00194CD1">
            <w:pPr>
              <w:spacing w:after="0" w:line="240" w:lineRule="auto"/>
              <w:jc w:val="both"/>
              <w:rPr>
                <w:rFonts w:ascii="Times New Roman" w:hAnsi="Times New Roman" w:cs="Times New Roman"/>
              </w:rPr>
            </w:pPr>
          </w:p>
        </w:tc>
      </w:tr>
      <w:tr w:rsidR="008928E2" w:rsidRPr="00D6186C" w14:paraId="2BDC66F6" w14:textId="77777777" w:rsidTr="00B32F38">
        <w:tc>
          <w:tcPr>
            <w:tcW w:w="557" w:type="dxa"/>
          </w:tcPr>
          <w:p w14:paraId="23C28B46" w14:textId="688B7A77" w:rsidR="008928E2" w:rsidRPr="00D6186C" w:rsidRDefault="00194CD1" w:rsidP="00194CD1">
            <w:pPr>
              <w:spacing w:after="0" w:line="240" w:lineRule="auto"/>
              <w:jc w:val="both"/>
              <w:rPr>
                <w:rFonts w:ascii="Times New Roman" w:hAnsi="Times New Roman" w:cs="Times New Roman"/>
              </w:rPr>
            </w:pPr>
            <w:r>
              <w:rPr>
                <w:rFonts w:ascii="Times New Roman" w:hAnsi="Times New Roman" w:cs="Times New Roman"/>
              </w:rPr>
              <w:t>14</w:t>
            </w:r>
          </w:p>
        </w:tc>
        <w:tc>
          <w:tcPr>
            <w:tcW w:w="2443" w:type="dxa"/>
          </w:tcPr>
          <w:p w14:paraId="7965B23A" w14:textId="3ABDD3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Ежегодная денежная компенсация стоимости путевки в санаторно-курортную организацию </w:t>
            </w:r>
          </w:p>
        </w:tc>
        <w:tc>
          <w:tcPr>
            <w:tcW w:w="2211" w:type="dxa"/>
          </w:tcPr>
          <w:p w14:paraId="4D7344F2" w14:textId="5BEB1C2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Постановление Правительства Ставропольского края от 15.12.2022 № 764-п «</w:t>
            </w:r>
            <w:r w:rsidR="001E752A" w:rsidRPr="00D6186C">
              <w:rPr>
                <w:rFonts w:ascii="Times New Roman" w:hAnsi="Times New Roman" w:cs="Times New Roman"/>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sidRPr="00D6186C">
              <w:rPr>
                <w:rFonts w:ascii="Times New Roman" w:hAnsi="Times New Roman" w:cs="Times New Roman"/>
              </w:rPr>
              <w:t>»</w:t>
            </w:r>
          </w:p>
        </w:tc>
        <w:tc>
          <w:tcPr>
            <w:tcW w:w="4820" w:type="dxa"/>
          </w:tcPr>
          <w:p w14:paraId="5A28C4B7" w14:textId="7237A3E4" w:rsidR="008928E2" w:rsidRPr="00D6186C" w:rsidRDefault="008928E2" w:rsidP="009770E6">
            <w:pPr>
              <w:pStyle w:val="formattext"/>
              <w:shd w:val="clear" w:color="auto" w:fill="FFFFFF"/>
              <w:spacing w:before="0" w:beforeAutospacing="0" w:after="0" w:afterAutospacing="0"/>
              <w:jc w:val="both"/>
              <w:textAlignment w:val="baseline"/>
              <w:rPr>
                <w:sz w:val="22"/>
                <w:szCs w:val="22"/>
              </w:rPr>
            </w:pPr>
            <w:r w:rsidRPr="00D6186C">
              <w:rPr>
                <w:sz w:val="22"/>
                <w:szCs w:val="22"/>
              </w:rPr>
              <w:t>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w:t>
            </w:r>
            <w:r w:rsidR="00082BFF">
              <w:rPr>
                <w:sz w:val="22"/>
                <w:szCs w:val="22"/>
              </w:rPr>
              <w:t xml:space="preserve"> </w:t>
            </w:r>
            <w:r w:rsidRPr="00D6186C">
              <w:rPr>
                <w:sz w:val="22"/>
                <w:szCs w:val="22"/>
              </w:rPr>
              <w:t>указанные в</w:t>
            </w:r>
            <w:r w:rsidR="00082BFF">
              <w:rPr>
                <w:sz w:val="22"/>
                <w:szCs w:val="22"/>
              </w:rPr>
              <w:t xml:space="preserve"> </w:t>
            </w:r>
            <w:hyperlink r:id="rId10"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sz w:val="22"/>
                <w:szCs w:val="22"/>
              </w:rPr>
              <w:t>, при прохождении ими военной службы по призыву в качестве солдат, матросов, сержантов и старшин, не получающие страховую пенсию по старости и граждане,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w:t>
            </w:r>
            <w:hyperlink r:id="rId11" w:anchor="7D20K3" w:history="1">
              <w:r w:rsidRPr="00D6186C">
                <w:rPr>
                  <w:rStyle w:val="a3"/>
                  <w:color w:val="auto"/>
                  <w:sz w:val="22"/>
                  <w:szCs w:val="22"/>
                  <w:u w:val="none"/>
                </w:rPr>
                <w:t xml:space="preserve">Федеральном законе </w:t>
              </w:r>
              <w:r w:rsidR="00082BFF">
                <w:rPr>
                  <w:rStyle w:val="a3"/>
                  <w:color w:val="auto"/>
                  <w:sz w:val="22"/>
                  <w:szCs w:val="22"/>
                  <w:u w:val="none"/>
                </w:rPr>
                <w:t>«</w:t>
              </w:r>
              <w:r w:rsidRPr="00D6186C">
                <w:rPr>
                  <w:rStyle w:val="a3"/>
                  <w:color w:val="auto"/>
                  <w:sz w:val="22"/>
                  <w:szCs w:val="22"/>
                  <w:u w:val="none"/>
                </w:rPr>
                <w:t>О ветеранах</w:t>
              </w:r>
              <w:r w:rsidR="00082BFF">
                <w:rPr>
                  <w:rStyle w:val="a3"/>
                  <w:color w:val="auto"/>
                  <w:sz w:val="22"/>
                  <w:szCs w:val="22"/>
                  <w:u w:val="none"/>
                </w:rPr>
                <w:t>»</w:t>
              </w:r>
            </w:hyperlink>
            <w:r w:rsidRPr="00D6186C">
              <w:rPr>
                <w:rStyle w:val="a3"/>
                <w:color w:val="auto"/>
                <w:sz w:val="22"/>
                <w:szCs w:val="22"/>
                <w:u w:val="none"/>
              </w:rPr>
              <w:t>, при прохождении ими военной службы в добровольном порядке (по контракту), не получающие пенсию за выслугу лет, проживающие на территории Ставропольского края</w:t>
            </w:r>
            <w:r w:rsidR="009770E6">
              <w:t>.</w:t>
            </w:r>
          </w:p>
        </w:tc>
        <w:tc>
          <w:tcPr>
            <w:tcW w:w="2551" w:type="dxa"/>
          </w:tcPr>
          <w:p w14:paraId="121CF74F"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20,0 тыс. руб.</w:t>
            </w:r>
          </w:p>
          <w:p w14:paraId="690F8149" w14:textId="3CD29661"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(док-ты подаются до </w:t>
            </w:r>
            <w:r w:rsidR="00AE7964">
              <w:rPr>
                <w:rFonts w:ascii="Times New Roman" w:hAnsi="Times New Roman" w:cs="Times New Roman"/>
              </w:rPr>
              <w:t xml:space="preserve">             </w:t>
            </w:r>
            <w:r w:rsidRPr="00D6186C">
              <w:rPr>
                <w:rFonts w:ascii="Times New Roman" w:hAnsi="Times New Roman" w:cs="Times New Roman"/>
              </w:rPr>
              <w:t>31 мая ежегодно, выплата осуществляется с 1 по 31 июля)</w:t>
            </w:r>
          </w:p>
        </w:tc>
        <w:tc>
          <w:tcPr>
            <w:tcW w:w="2268" w:type="dxa"/>
          </w:tcPr>
          <w:p w14:paraId="30DED0ED" w14:textId="1D69696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16528703"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6FFCE24A" w14:textId="38AB4C59"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Лермонтова, </w:t>
            </w:r>
            <w:r w:rsidR="00F96397">
              <w:rPr>
                <w:rFonts w:ascii="Times New Roman" w:hAnsi="Times New Roman" w:cs="Times New Roman"/>
              </w:rPr>
              <w:t xml:space="preserve">                 </w:t>
            </w:r>
            <w:r w:rsidRPr="00D6186C">
              <w:rPr>
                <w:rFonts w:ascii="Times New Roman" w:hAnsi="Times New Roman" w:cs="Times New Roman"/>
              </w:rPr>
              <w:t>д. 206 А</w:t>
            </w:r>
          </w:p>
          <w:p w14:paraId="52453AEE"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27EDDB66" w14:textId="77777777" w:rsidR="00AE7964" w:rsidRDefault="00AE7964" w:rsidP="00194CD1">
            <w:pPr>
              <w:spacing w:after="0" w:line="240" w:lineRule="auto"/>
              <w:jc w:val="both"/>
              <w:rPr>
                <w:rFonts w:ascii="Times New Roman" w:hAnsi="Times New Roman" w:cs="Times New Roman"/>
              </w:rPr>
            </w:pPr>
          </w:p>
          <w:p w14:paraId="573B5B7F"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1B3200F0"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685ABCF2"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тел.3-55-21</w:t>
            </w:r>
          </w:p>
          <w:p w14:paraId="2D0C9917" w14:textId="63DBC485" w:rsidR="00AE7964" w:rsidRPr="00D6186C" w:rsidRDefault="00AE7964" w:rsidP="00194CD1">
            <w:pPr>
              <w:spacing w:after="0" w:line="240" w:lineRule="auto"/>
              <w:jc w:val="both"/>
              <w:rPr>
                <w:rFonts w:ascii="Times New Roman" w:hAnsi="Times New Roman" w:cs="Times New Roman"/>
              </w:rPr>
            </w:pPr>
          </w:p>
        </w:tc>
      </w:tr>
      <w:tr w:rsidR="008928E2" w:rsidRPr="00D6186C" w14:paraId="1198A2E7" w14:textId="77777777" w:rsidTr="00B32F38">
        <w:tc>
          <w:tcPr>
            <w:tcW w:w="557" w:type="dxa"/>
          </w:tcPr>
          <w:p w14:paraId="4DD956DF" w14:textId="196A6E34"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5</w:t>
            </w:r>
          </w:p>
        </w:tc>
        <w:tc>
          <w:tcPr>
            <w:tcW w:w="2443" w:type="dxa"/>
          </w:tcPr>
          <w:p w14:paraId="25E68CBE" w14:textId="338EEF0E"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начисления пени в случае несвоевременного и (или) не полного внесения платы за жилое помещение и коммунальные услуги, </w:t>
            </w:r>
            <w:r w:rsidRPr="00D6186C">
              <w:rPr>
                <w:rFonts w:ascii="Times New Roman" w:hAnsi="Times New Roman" w:cs="Times New Roman"/>
              </w:rPr>
              <w:lastRenderedPageBreak/>
              <w:t>взноса на капитальный ремонт общего имущества в многоквартирном доме, до прекращения действия контракта о прохождении военной службы по мобилизации в вооруженные силы РФ</w:t>
            </w:r>
          </w:p>
        </w:tc>
        <w:tc>
          <w:tcPr>
            <w:tcW w:w="2211" w:type="dxa"/>
          </w:tcPr>
          <w:p w14:paraId="18B225CD" w14:textId="44C22EDF" w:rsidR="008928E2" w:rsidRPr="00D6186C" w:rsidRDefault="008928E2" w:rsidP="00194CD1">
            <w:pPr>
              <w:spacing w:after="0" w:line="240" w:lineRule="auto"/>
              <w:jc w:val="both"/>
              <w:rPr>
                <w:rFonts w:ascii="Times New Roman" w:hAnsi="Times New Roman" w:cs="Times New Roman"/>
                <w:color w:val="000000"/>
              </w:rPr>
            </w:pPr>
            <w:r w:rsidRPr="00D6186C">
              <w:rPr>
                <w:rFonts w:ascii="Times New Roman" w:hAnsi="Times New Roman" w:cs="Times New Roman"/>
                <w:color w:val="000000"/>
              </w:rPr>
              <w:lastRenderedPageBreak/>
              <w:t>Постановление Губернатора Ставропольского края от 21.12.2022 г. № 533 «Об утверждении  порядка освобождения граждан Россий</w:t>
            </w:r>
            <w:r w:rsidRPr="00D6186C">
              <w:rPr>
                <w:rFonts w:ascii="Times New Roman" w:hAnsi="Times New Roman" w:cs="Times New Roman"/>
                <w:color w:val="000000"/>
              </w:rPr>
              <w:lastRenderedPageBreak/>
              <w:t xml:space="preserve">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w:t>
            </w:r>
            <w:r w:rsidRPr="00D6186C">
              <w:rPr>
                <w:rFonts w:ascii="Times New Roman" w:hAnsi="Times New Roman" w:cs="Times New Roman"/>
              </w:rPr>
              <w:t>несвоевременного и (или) не 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жилищных законодательством Российской Федерации, до прекращения действия указанного контракта</w:t>
            </w:r>
            <w:r w:rsidRPr="00D6186C">
              <w:rPr>
                <w:rFonts w:ascii="Times New Roman" w:hAnsi="Times New Roman" w:cs="Times New Roman"/>
                <w:color w:val="000000"/>
              </w:rPr>
              <w:t>»</w:t>
            </w:r>
          </w:p>
        </w:tc>
        <w:tc>
          <w:tcPr>
            <w:tcW w:w="4820" w:type="dxa"/>
          </w:tcPr>
          <w:p w14:paraId="3C2551E2" w14:textId="3410200C"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lastRenderedPageBreak/>
              <w:t>граждане Российской Федерации (далее - граждане), призванные на военную службу по мобилизации, - на период прохождения ими военной службы;</w:t>
            </w:r>
          </w:p>
          <w:p w14:paraId="7EC323BD" w14:textId="790ECE37"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Вооруженных Силах Российской Федерации по контракту, граждане, проходящие военную </w:t>
            </w:r>
            <w:r w:rsidRPr="00D6186C">
              <w:rPr>
                <w:sz w:val="22"/>
                <w:szCs w:val="22"/>
                <w:shd w:val="clear" w:color="auto" w:fill="FFFFFF"/>
              </w:rPr>
              <w:lastRenderedPageBreak/>
              <w:t xml:space="preserve">службу (службу) в войсках национальной гвардии Российской Федерации, воинских формированиях и органах, указанных в пункте 6 статьи 1 Федерального закона </w:t>
            </w:r>
            <w:r w:rsidR="00082BFF">
              <w:rPr>
                <w:sz w:val="22"/>
                <w:szCs w:val="22"/>
                <w:shd w:val="clear" w:color="auto" w:fill="FFFFFF"/>
              </w:rPr>
              <w:t>«</w:t>
            </w:r>
            <w:r w:rsidRPr="00D6186C">
              <w:rPr>
                <w:sz w:val="22"/>
                <w:szCs w:val="22"/>
                <w:shd w:val="clear" w:color="auto" w:fill="FFFFFF"/>
              </w:rPr>
              <w:t>Об обороне</w:t>
            </w:r>
            <w:r w:rsidR="00082BFF">
              <w:rPr>
                <w:sz w:val="22"/>
                <w:szCs w:val="22"/>
                <w:shd w:val="clear" w:color="auto" w:fill="FFFFFF"/>
              </w:rPr>
              <w:t>»</w:t>
            </w:r>
            <w:r w:rsidRPr="00D6186C">
              <w:rPr>
                <w:sz w:val="22"/>
                <w:szCs w:val="22"/>
                <w:shd w:val="clear" w:color="auto" w:fill="FFFFFF"/>
              </w:rPr>
              <w:t xml:space="preserve">, при условии их участия в </w:t>
            </w:r>
            <w:r w:rsidR="00727AFA">
              <w:rPr>
                <w:sz w:val="22"/>
                <w:szCs w:val="22"/>
                <w:shd w:val="clear" w:color="auto" w:fill="FFFFFF"/>
              </w:rPr>
              <w:t>СВО</w:t>
            </w:r>
            <w:r w:rsidRPr="00D6186C">
              <w:rPr>
                <w:sz w:val="22"/>
                <w:szCs w:val="22"/>
                <w:shd w:val="clear" w:color="auto" w:fill="FFFFFF"/>
              </w:rPr>
              <w:t xml:space="preserve"> - на период их участия в специальной военной операции;</w:t>
            </w:r>
          </w:p>
          <w:p w14:paraId="1F3F054B" w14:textId="5857BF2E"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14:paraId="42A1CC54" w14:textId="49514911" w:rsidR="00CD176D" w:rsidRPr="00D6186C" w:rsidRDefault="00CD176D"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а также</w:t>
            </w:r>
            <w:r w:rsidR="00D6186C" w:rsidRPr="00D6186C">
              <w:rPr>
                <w:sz w:val="22"/>
                <w:szCs w:val="22"/>
                <w:shd w:val="clear" w:color="auto" w:fill="FFFFFF"/>
              </w:rPr>
              <w:t xml:space="preserve"> </w:t>
            </w:r>
            <w:r w:rsidRPr="00D6186C">
              <w:rPr>
                <w:sz w:val="22"/>
                <w:szCs w:val="22"/>
                <w:shd w:val="clear" w:color="auto" w:fill="FFFFFF"/>
              </w:rPr>
              <w:t xml:space="preserve">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w:t>
            </w:r>
            <w:r w:rsidRPr="00D6186C">
              <w:rPr>
                <w:sz w:val="22"/>
                <w:szCs w:val="22"/>
                <w:shd w:val="clear" w:color="auto" w:fill="FFFFFF"/>
              </w:rPr>
              <w:lastRenderedPageBreak/>
              <w:t xml:space="preserve">Российской Федерации и приграничных территориях субъектов Российской Федерации, прилегающих к районам проведения </w:t>
            </w:r>
            <w:r w:rsidR="00615A89">
              <w:rPr>
                <w:sz w:val="22"/>
                <w:szCs w:val="22"/>
                <w:shd w:val="clear" w:color="auto" w:fill="FFFFFF"/>
              </w:rPr>
              <w:t>СВО</w:t>
            </w:r>
            <w:r w:rsidRPr="00D6186C">
              <w:rPr>
                <w:sz w:val="22"/>
                <w:szCs w:val="22"/>
                <w:shd w:val="clear" w:color="auto" w:fill="FFFFFF"/>
              </w:rPr>
              <w:t>, - на период выполнения ими указанных задач;</w:t>
            </w:r>
          </w:p>
          <w:p w14:paraId="0560D59C" w14:textId="2E67A5EE" w:rsidR="008928E2" w:rsidRPr="00D6186C" w:rsidRDefault="00CD176D" w:rsidP="00194CD1">
            <w:pPr>
              <w:pStyle w:val="formattext"/>
              <w:shd w:val="clear" w:color="auto" w:fill="FFFFFF"/>
              <w:spacing w:before="0" w:beforeAutospacing="0" w:after="0" w:afterAutospacing="0"/>
              <w:jc w:val="both"/>
              <w:textAlignment w:val="baseline"/>
              <w:rPr>
                <w:sz w:val="22"/>
                <w:szCs w:val="22"/>
                <w:highlight w:val="yellow"/>
              </w:rPr>
            </w:pPr>
            <w:r w:rsidRPr="00D6186C">
              <w:rPr>
                <w:sz w:val="22"/>
                <w:szCs w:val="22"/>
                <w:shd w:val="clear" w:color="auto" w:fill="FFFFFF"/>
              </w:rPr>
              <w:t xml:space="preserve">совместно проживающие с гражданами, указанными в подпунктах </w:t>
            </w:r>
            <w:r w:rsidR="00082BFF">
              <w:rPr>
                <w:sz w:val="22"/>
                <w:szCs w:val="22"/>
                <w:shd w:val="clear" w:color="auto" w:fill="FFFFFF"/>
              </w:rPr>
              <w:t>«</w:t>
            </w:r>
            <w:r w:rsidRPr="00D6186C">
              <w:rPr>
                <w:sz w:val="22"/>
                <w:szCs w:val="22"/>
                <w:shd w:val="clear" w:color="auto" w:fill="FFFFFF"/>
              </w:rPr>
              <w:t>1</w:t>
            </w:r>
            <w:r w:rsidR="00082BFF">
              <w:rPr>
                <w:sz w:val="22"/>
                <w:szCs w:val="22"/>
                <w:shd w:val="clear" w:color="auto" w:fill="FFFFFF"/>
              </w:rPr>
              <w:t>»</w:t>
            </w:r>
            <w:r w:rsidRPr="00D6186C">
              <w:rPr>
                <w:sz w:val="22"/>
                <w:szCs w:val="22"/>
                <w:shd w:val="clear" w:color="auto" w:fill="FFFFFF"/>
              </w:rPr>
              <w:t xml:space="preserve"> - </w:t>
            </w:r>
            <w:r w:rsidR="00082BFF">
              <w:rPr>
                <w:sz w:val="22"/>
                <w:szCs w:val="22"/>
                <w:shd w:val="clear" w:color="auto" w:fill="FFFFFF"/>
              </w:rPr>
              <w:t>«</w:t>
            </w:r>
            <w:r w:rsidRPr="00D6186C">
              <w:rPr>
                <w:sz w:val="22"/>
                <w:szCs w:val="22"/>
                <w:shd w:val="clear" w:color="auto" w:fill="FFFFFF"/>
              </w:rPr>
              <w:t>4</w:t>
            </w:r>
            <w:r w:rsidR="00082BFF">
              <w:rPr>
                <w:sz w:val="22"/>
                <w:szCs w:val="22"/>
                <w:shd w:val="clear" w:color="auto" w:fill="FFFFFF"/>
              </w:rPr>
              <w:t>»</w:t>
            </w:r>
            <w:r w:rsidRPr="00D6186C">
              <w:rPr>
                <w:sz w:val="22"/>
                <w:szCs w:val="22"/>
                <w:shd w:val="clear" w:color="auto" w:fill="FFFFFF"/>
              </w:rPr>
              <w:t xml:space="preserve"> настоящего пункта (далее - военнослужащий), супруги, дети, родители, а также другие родственники, нетрудоспособные иждивенцы и иные граждане, признанные членами семьи военнослужащего (далее - члены семьи военнослужащего), - на соответствующий период, установленный для военнослужащего.</w:t>
            </w:r>
          </w:p>
        </w:tc>
        <w:tc>
          <w:tcPr>
            <w:tcW w:w="2551" w:type="dxa"/>
          </w:tcPr>
          <w:p w14:paraId="6EEF749F" w14:textId="0ACE6442"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w:t>
            </w:r>
          </w:p>
        </w:tc>
        <w:tc>
          <w:tcPr>
            <w:tcW w:w="2268" w:type="dxa"/>
          </w:tcPr>
          <w:p w14:paraId="5AC1B08C" w14:textId="2FFB6408"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Организация, в которую вносится плата за жилое помещение, коммунальные услуги и взнос на капитальный ремонт общего имущества в </w:t>
            </w:r>
            <w:r w:rsidRPr="00D6186C">
              <w:rPr>
                <w:rFonts w:ascii="Times New Roman" w:hAnsi="Times New Roman" w:cs="Times New Roman"/>
              </w:rPr>
              <w:lastRenderedPageBreak/>
              <w:t>многоквартирном доме</w:t>
            </w:r>
          </w:p>
        </w:tc>
      </w:tr>
      <w:tr w:rsidR="008928E2" w:rsidRPr="00D6186C" w14:paraId="56FDD864" w14:textId="77777777" w:rsidTr="00B32F38">
        <w:tc>
          <w:tcPr>
            <w:tcW w:w="557" w:type="dxa"/>
          </w:tcPr>
          <w:p w14:paraId="18D55981" w14:textId="17295EC3"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6</w:t>
            </w:r>
          </w:p>
        </w:tc>
        <w:tc>
          <w:tcPr>
            <w:tcW w:w="2443" w:type="dxa"/>
          </w:tcPr>
          <w:p w14:paraId="4BD7673B" w14:textId="1976561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Ежегодная денежная выплата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p>
        </w:tc>
        <w:tc>
          <w:tcPr>
            <w:tcW w:w="2211" w:type="dxa"/>
          </w:tcPr>
          <w:p w14:paraId="5BC9B15C" w14:textId="77777777" w:rsidR="008928E2" w:rsidRPr="00D6186C" w:rsidRDefault="008928E2" w:rsidP="00194CD1">
            <w:pPr>
              <w:pStyle w:val="2"/>
              <w:shd w:val="clear" w:color="auto" w:fill="FFFFFF"/>
              <w:spacing w:before="0" w:beforeAutospacing="0" w:after="0" w:afterAutospacing="0"/>
              <w:jc w:val="both"/>
              <w:textAlignment w:val="baseline"/>
              <w:rPr>
                <w:b w:val="0"/>
                <w:bCs w:val="0"/>
                <w:sz w:val="22"/>
                <w:szCs w:val="22"/>
              </w:rPr>
            </w:pPr>
            <w:r w:rsidRPr="00D6186C">
              <w:rPr>
                <w:b w:val="0"/>
                <w:bCs w:val="0"/>
                <w:sz w:val="22"/>
                <w:szCs w:val="22"/>
              </w:rPr>
              <w:t>Постановление Правительства Ставропольского края от 10.10.2022 № 596-п «Об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w:t>
            </w:r>
            <w:r w:rsidRPr="00D6186C">
              <w:rPr>
                <w:b w:val="0"/>
                <w:bCs w:val="0"/>
                <w:sz w:val="22"/>
                <w:szCs w:val="22"/>
              </w:rPr>
              <w:lastRenderedPageBreak/>
              <w:t>ственных и муниципальных общеобразовательных организациях Ставропольского края</w:t>
            </w:r>
          </w:p>
          <w:p w14:paraId="21A01335" w14:textId="63A5FF2B" w:rsidR="008928E2" w:rsidRPr="00D6186C" w:rsidRDefault="008928E2" w:rsidP="00194CD1">
            <w:pPr>
              <w:spacing w:after="0" w:line="240" w:lineRule="auto"/>
              <w:jc w:val="both"/>
              <w:rPr>
                <w:rFonts w:ascii="Times New Roman" w:hAnsi="Times New Roman" w:cs="Times New Roman"/>
              </w:rPr>
            </w:pPr>
          </w:p>
        </w:tc>
        <w:tc>
          <w:tcPr>
            <w:tcW w:w="4820" w:type="dxa"/>
          </w:tcPr>
          <w:p w14:paraId="150DAAC1" w14:textId="2FD20170" w:rsidR="008928E2" w:rsidRPr="00D6186C" w:rsidRDefault="008928E2" w:rsidP="00194CD1">
            <w:pPr>
              <w:pStyle w:val="format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lastRenderedPageBreak/>
              <w:t>Дети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 - дети ветерана боевых действий из числа военнослужащих и лиц, относящихся к категориям ветеранов, указанным в подпунктах 1, 2_1 - 4 пункта 1 статьи 3</w:t>
            </w:r>
            <w:r w:rsidR="00082BFF">
              <w:rPr>
                <w:sz w:val="22"/>
                <w:szCs w:val="22"/>
                <w:shd w:val="clear" w:color="auto" w:fill="FFFFFF"/>
              </w:rPr>
              <w:t xml:space="preserve"> </w:t>
            </w:r>
            <w:hyperlink r:id="rId12" w:anchor="7D20K3" w:history="1">
              <w:r w:rsidRPr="00D6186C">
                <w:rPr>
                  <w:rStyle w:val="a3"/>
                  <w:color w:val="auto"/>
                  <w:sz w:val="22"/>
                  <w:szCs w:val="22"/>
                  <w:u w:val="none"/>
                  <w:shd w:val="clear" w:color="auto" w:fill="FFFFFF"/>
                </w:rPr>
                <w:t xml:space="preserve">Федерального закона </w:t>
              </w:r>
              <w:r w:rsidR="00082BFF">
                <w:rPr>
                  <w:rStyle w:val="a3"/>
                  <w:color w:val="auto"/>
                  <w:sz w:val="22"/>
                  <w:szCs w:val="22"/>
                  <w:u w:val="none"/>
                  <w:shd w:val="clear" w:color="auto" w:fill="FFFFFF"/>
                </w:rPr>
                <w:t>«</w:t>
              </w:r>
              <w:r w:rsidRPr="00D6186C">
                <w:rPr>
                  <w:rStyle w:val="a3"/>
                  <w:color w:val="auto"/>
                  <w:sz w:val="22"/>
                  <w:szCs w:val="22"/>
                  <w:u w:val="none"/>
                  <w:shd w:val="clear" w:color="auto" w:fill="FFFFFF"/>
                </w:rPr>
                <w:t>О ветеранах</w:t>
              </w:r>
              <w:r w:rsidR="00082BFF">
                <w:rPr>
                  <w:rStyle w:val="a3"/>
                  <w:color w:val="auto"/>
                  <w:sz w:val="22"/>
                  <w:szCs w:val="22"/>
                  <w:u w:val="none"/>
                  <w:shd w:val="clear" w:color="auto" w:fill="FFFFFF"/>
                </w:rPr>
                <w:t>»</w:t>
              </w:r>
            </w:hyperlink>
            <w:r w:rsidRPr="00D6186C">
              <w:rPr>
                <w:sz w:val="22"/>
                <w:szCs w:val="22"/>
                <w:shd w:val="clear" w:color="auto" w:fill="FFFFFF"/>
              </w:rPr>
              <w:t>,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обучающиеся в государственных и муниципальных общеобразовательных организациях Ставропольского края</w:t>
            </w:r>
            <w:r w:rsidR="003D097A">
              <w:rPr>
                <w:sz w:val="22"/>
                <w:szCs w:val="22"/>
                <w:shd w:val="clear" w:color="auto" w:fill="FFFFFF"/>
              </w:rPr>
              <w:t>.</w:t>
            </w:r>
          </w:p>
        </w:tc>
        <w:tc>
          <w:tcPr>
            <w:tcW w:w="2551" w:type="dxa"/>
          </w:tcPr>
          <w:p w14:paraId="71B7793C" w14:textId="23074196" w:rsidR="008928E2" w:rsidRPr="00D6186C" w:rsidRDefault="00403639" w:rsidP="00194CD1">
            <w:pPr>
              <w:spacing w:after="0" w:line="240" w:lineRule="auto"/>
              <w:jc w:val="both"/>
              <w:rPr>
                <w:rFonts w:ascii="Times New Roman" w:hAnsi="Times New Roman" w:cs="Times New Roman"/>
              </w:rPr>
            </w:pPr>
            <w:r w:rsidRPr="00D6186C">
              <w:rPr>
                <w:rFonts w:ascii="Times New Roman" w:hAnsi="Times New Roman" w:cs="Times New Roman"/>
              </w:rPr>
              <w:t>11</w:t>
            </w:r>
            <w:r w:rsidR="005F4ED3">
              <w:rPr>
                <w:rFonts w:ascii="Times New Roman" w:hAnsi="Times New Roman" w:cs="Times New Roman"/>
              </w:rPr>
              <w:t xml:space="preserve"> 465</w:t>
            </w:r>
            <w:r w:rsidRPr="00D6186C">
              <w:rPr>
                <w:rFonts w:ascii="Times New Roman" w:hAnsi="Times New Roman" w:cs="Times New Roman"/>
              </w:rPr>
              <w:t>,</w:t>
            </w:r>
            <w:r w:rsidR="005F4ED3">
              <w:rPr>
                <w:rFonts w:ascii="Times New Roman" w:hAnsi="Times New Roman" w:cs="Times New Roman"/>
              </w:rPr>
              <w:t>74</w:t>
            </w:r>
            <w:r w:rsidR="008928E2" w:rsidRPr="00D6186C">
              <w:rPr>
                <w:rFonts w:ascii="Times New Roman" w:hAnsi="Times New Roman" w:cs="Times New Roman"/>
              </w:rPr>
              <w:t xml:space="preserve"> руб.</w:t>
            </w:r>
          </w:p>
          <w:p w14:paraId="485C6110" w14:textId="4613350D" w:rsidR="008928E2" w:rsidRPr="00D6186C" w:rsidRDefault="008928E2" w:rsidP="00194CD1">
            <w:pPr>
              <w:spacing w:after="0" w:line="240" w:lineRule="auto"/>
              <w:jc w:val="both"/>
              <w:rPr>
                <w:rFonts w:ascii="Times New Roman" w:hAnsi="Times New Roman" w:cs="Times New Roman"/>
              </w:rPr>
            </w:pPr>
          </w:p>
        </w:tc>
        <w:tc>
          <w:tcPr>
            <w:tcW w:w="2268" w:type="dxa"/>
          </w:tcPr>
          <w:p w14:paraId="4102CAD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МТСЗН СК,</w:t>
            </w:r>
          </w:p>
          <w:p w14:paraId="232C7A17" w14:textId="77777777"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355002,</w:t>
            </w:r>
          </w:p>
          <w:p w14:paraId="7C5491FA" w14:textId="363E785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г. </w:t>
            </w:r>
            <w:proofErr w:type="gramStart"/>
            <w:r w:rsidRPr="00D6186C">
              <w:rPr>
                <w:rFonts w:ascii="Times New Roman" w:hAnsi="Times New Roman" w:cs="Times New Roman"/>
              </w:rPr>
              <w:t xml:space="preserve">Ставрополь, </w:t>
            </w:r>
            <w:r w:rsidR="003D097A">
              <w:rPr>
                <w:rFonts w:ascii="Times New Roman" w:hAnsi="Times New Roman" w:cs="Times New Roman"/>
              </w:rPr>
              <w:t xml:space="preserve">  </w:t>
            </w:r>
            <w:proofErr w:type="gramEnd"/>
            <w:r w:rsidR="003D097A">
              <w:rPr>
                <w:rFonts w:ascii="Times New Roman" w:hAnsi="Times New Roman" w:cs="Times New Roman"/>
              </w:rPr>
              <w:t xml:space="preserve">              </w:t>
            </w:r>
            <w:r w:rsidRPr="00D6186C">
              <w:rPr>
                <w:rFonts w:ascii="Times New Roman" w:hAnsi="Times New Roman" w:cs="Times New Roman"/>
              </w:rPr>
              <w:t xml:space="preserve">ул. Лермонтова, </w:t>
            </w:r>
            <w:r w:rsidR="00F96397">
              <w:rPr>
                <w:rFonts w:ascii="Times New Roman" w:hAnsi="Times New Roman" w:cs="Times New Roman"/>
              </w:rPr>
              <w:t xml:space="preserve">              </w:t>
            </w:r>
            <w:r w:rsidRPr="00D6186C">
              <w:rPr>
                <w:rFonts w:ascii="Times New Roman" w:hAnsi="Times New Roman" w:cs="Times New Roman"/>
              </w:rPr>
              <w:t>д. 206 А</w:t>
            </w:r>
          </w:p>
          <w:p w14:paraId="762F060C" w14:textId="77777777"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(документы подаются лично либо посредством почтовой связи)</w:t>
            </w:r>
          </w:p>
          <w:p w14:paraId="34042273" w14:textId="77777777" w:rsidR="00AE7964" w:rsidRDefault="00AE7964" w:rsidP="00194CD1">
            <w:pPr>
              <w:spacing w:after="0" w:line="240" w:lineRule="auto"/>
              <w:jc w:val="both"/>
              <w:rPr>
                <w:rFonts w:ascii="Times New Roman" w:hAnsi="Times New Roman" w:cs="Times New Roman"/>
              </w:rPr>
            </w:pPr>
          </w:p>
          <w:p w14:paraId="104B3B94"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 xml:space="preserve">УТСЗН администрации ГМО СК, </w:t>
            </w:r>
          </w:p>
          <w:p w14:paraId="31395D48" w14:textId="77777777"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адрес: г. Георгиевск, ул. Тургенева, 26/1,</w:t>
            </w:r>
          </w:p>
          <w:p w14:paraId="00BC55B2" w14:textId="526C4A5B" w:rsidR="00AE7964" w:rsidRPr="00AE7964" w:rsidRDefault="00AE7964" w:rsidP="00AE7964">
            <w:pPr>
              <w:spacing w:after="0" w:line="240" w:lineRule="auto"/>
              <w:jc w:val="both"/>
              <w:rPr>
                <w:rFonts w:ascii="Times New Roman" w:hAnsi="Times New Roman" w:cs="Times New Roman"/>
              </w:rPr>
            </w:pPr>
            <w:r w:rsidRPr="00AE7964">
              <w:rPr>
                <w:rFonts w:ascii="Times New Roman" w:hAnsi="Times New Roman" w:cs="Times New Roman"/>
              </w:rPr>
              <w:t>тел.3-55-</w:t>
            </w:r>
            <w:r>
              <w:rPr>
                <w:rFonts w:ascii="Times New Roman" w:hAnsi="Times New Roman" w:cs="Times New Roman"/>
              </w:rPr>
              <w:t>46</w:t>
            </w:r>
          </w:p>
          <w:p w14:paraId="1925C233" w14:textId="53712AEA" w:rsidR="00AE7964" w:rsidRPr="00D6186C" w:rsidRDefault="00AE7964" w:rsidP="00194CD1">
            <w:pPr>
              <w:spacing w:after="0" w:line="240" w:lineRule="auto"/>
              <w:jc w:val="both"/>
              <w:rPr>
                <w:rFonts w:ascii="Times New Roman" w:hAnsi="Times New Roman" w:cs="Times New Roman"/>
              </w:rPr>
            </w:pPr>
          </w:p>
        </w:tc>
      </w:tr>
      <w:tr w:rsidR="008928E2" w:rsidRPr="00D6186C" w14:paraId="19FCFEFE" w14:textId="77777777" w:rsidTr="00B32F38">
        <w:tc>
          <w:tcPr>
            <w:tcW w:w="557" w:type="dxa"/>
          </w:tcPr>
          <w:p w14:paraId="069A40D7" w14:textId="0F0895EB" w:rsidR="008928E2" w:rsidRPr="00D6186C" w:rsidRDefault="0028037C"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7</w:t>
            </w:r>
          </w:p>
        </w:tc>
        <w:tc>
          <w:tcPr>
            <w:tcW w:w="2443" w:type="dxa"/>
          </w:tcPr>
          <w:p w14:paraId="66B63EFC" w14:textId="3198EBF4"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Освобождение от платы за предоставление социальных услуг в форме социального обслуживания на дому и в полустационарной форме социального обслуживания </w:t>
            </w:r>
          </w:p>
        </w:tc>
        <w:tc>
          <w:tcPr>
            <w:tcW w:w="2211" w:type="dxa"/>
          </w:tcPr>
          <w:p w14:paraId="789B434D" w14:textId="638AFE85" w:rsidR="008928E2" w:rsidRPr="00D6186C" w:rsidRDefault="008928E2" w:rsidP="00194CD1">
            <w:pPr>
              <w:pStyle w:val="headertext"/>
              <w:shd w:val="clear" w:color="auto" w:fill="FFFFFF"/>
              <w:spacing w:before="0" w:beforeAutospacing="0" w:after="0" w:afterAutospacing="0"/>
              <w:jc w:val="both"/>
              <w:textAlignment w:val="baseline"/>
              <w:rPr>
                <w:b/>
                <w:bCs/>
                <w:sz w:val="22"/>
                <w:szCs w:val="22"/>
              </w:rPr>
            </w:pPr>
            <w:r w:rsidRPr="00D6186C">
              <w:rPr>
                <w:sz w:val="22"/>
                <w:szCs w:val="22"/>
              </w:rPr>
              <w:t>Постановление Правительства Ставропольского края от</w:t>
            </w:r>
            <w:r w:rsidRPr="00D6186C">
              <w:rPr>
                <w:b/>
                <w:bCs/>
                <w:sz w:val="22"/>
                <w:szCs w:val="22"/>
              </w:rPr>
              <w:br/>
            </w:r>
            <w:r w:rsidRPr="00D6186C">
              <w:rPr>
                <w:sz w:val="22"/>
                <w:szCs w:val="22"/>
              </w:rPr>
              <w:t xml:space="preserve"> 8 ноября 2022 г</w:t>
            </w:r>
            <w:r w:rsidR="00AE7964">
              <w:rPr>
                <w:sz w:val="22"/>
                <w:szCs w:val="22"/>
              </w:rPr>
              <w:t xml:space="preserve">.            </w:t>
            </w:r>
            <w:r w:rsidRPr="00D6186C">
              <w:rPr>
                <w:sz w:val="22"/>
                <w:szCs w:val="22"/>
              </w:rPr>
              <w:t xml:space="preserve"> № 662-п «Об освобождении получателей социальных услуг из числа членов семей лиц, призванных на военную службу по мобилизации в соответствии с</w:t>
            </w:r>
            <w:r w:rsidR="00AE7964">
              <w:rPr>
                <w:sz w:val="22"/>
                <w:szCs w:val="22"/>
              </w:rPr>
              <w:t xml:space="preserve"> </w:t>
            </w:r>
            <w:hyperlink r:id="rId13" w:anchor="64S0IJ" w:history="1">
              <w:r w:rsidRPr="00D6186C">
                <w:rPr>
                  <w:rStyle w:val="a3"/>
                  <w:color w:val="auto"/>
                  <w:sz w:val="22"/>
                  <w:szCs w:val="22"/>
                  <w:u w:val="none"/>
                </w:rPr>
                <w:t xml:space="preserve">Указом Президента Российской Федерации от </w:t>
              </w:r>
              <w:r w:rsidR="009770E6">
                <w:rPr>
                  <w:rStyle w:val="a3"/>
                  <w:color w:val="auto"/>
                  <w:sz w:val="22"/>
                  <w:szCs w:val="22"/>
                  <w:u w:val="none"/>
                </w:rPr>
                <w:t xml:space="preserve">           </w:t>
              </w:r>
              <w:r w:rsidRPr="00D6186C">
                <w:rPr>
                  <w:rStyle w:val="a3"/>
                  <w:color w:val="auto"/>
                  <w:sz w:val="22"/>
                  <w:szCs w:val="22"/>
                  <w:u w:val="none"/>
                </w:rPr>
                <w:t>21 сентября 2022 г</w:t>
              </w:r>
              <w:r w:rsidR="00AE7964">
                <w:rPr>
                  <w:rStyle w:val="a3"/>
                  <w:color w:val="auto"/>
                  <w:sz w:val="22"/>
                  <w:szCs w:val="22"/>
                  <w:u w:val="none"/>
                </w:rPr>
                <w:t>.</w:t>
              </w:r>
              <w:r w:rsidRPr="00D6186C">
                <w:rPr>
                  <w:rStyle w:val="a3"/>
                  <w:color w:val="auto"/>
                  <w:sz w:val="22"/>
                  <w:szCs w:val="22"/>
                  <w:u w:val="none"/>
                </w:rPr>
                <w:t xml:space="preserve"> № 647 </w:t>
              </w:r>
              <w:r w:rsidR="00AE7964">
                <w:rPr>
                  <w:rStyle w:val="a3"/>
                  <w:color w:val="auto"/>
                  <w:sz w:val="22"/>
                  <w:szCs w:val="22"/>
                  <w:u w:val="none"/>
                </w:rPr>
                <w:t>«</w:t>
              </w:r>
              <w:r w:rsidRPr="00D6186C">
                <w:rPr>
                  <w:rStyle w:val="a3"/>
                  <w:color w:val="auto"/>
                  <w:sz w:val="22"/>
                  <w:szCs w:val="22"/>
                  <w:u w:val="none"/>
                </w:rPr>
                <w:t>Об объявлении частичной мобилизации в Российской Федерации</w:t>
              </w:r>
              <w:r w:rsidR="00AE7964">
                <w:rPr>
                  <w:rStyle w:val="a3"/>
                  <w:color w:val="auto"/>
                  <w:sz w:val="22"/>
                  <w:szCs w:val="22"/>
                  <w:u w:val="none"/>
                </w:rPr>
                <w:t>»</w:t>
              </w:r>
            </w:hyperlink>
            <w:r w:rsidRPr="00D6186C">
              <w:rPr>
                <w:sz w:val="22"/>
                <w:szCs w:val="22"/>
              </w:rPr>
              <w:t>, от платы за предоставление социальных услуг»</w:t>
            </w:r>
          </w:p>
        </w:tc>
        <w:tc>
          <w:tcPr>
            <w:tcW w:w="4820" w:type="dxa"/>
          </w:tcPr>
          <w:p w14:paraId="7771E78A" w14:textId="1551D749"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лены семьи военнослужащего (родители, супруга (супруг) из числа граждан пожилого возраста и инвалидов, признанные в установленном порядке нуждающимися в социальном обслуживании, а также недееспособные члены семьи, законным представителем которых являлся на дату призыва военнослужащий</w:t>
            </w:r>
            <w:r>
              <w:rPr>
                <w:sz w:val="22"/>
                <w:szCs w:val="22"/>
                <w:shd w:val="clear" w:color="auto" w:fill="FFFFFF"/>
              </w:rPr>
              <w:t>.</w:t>
            </w:r>
          </w:p>
        </w:tc>
        <w:tc>
          <w:tcPr>
            <w:tcW w:w="2551" w:type="dxa"/>
          </w:tcPr>
          <w:p w14:paraId="67CCA206" w14:textId="28E482DF"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w:t>
            </w:r>
          </w:p>
        </w:tc>
        <w:tc>
          <w:tcPr>
            <w:tcW w:w="2268" w:type="dxa"/>
          </w:tcPr>
          <w:p w14:paraId="56740C6E" w14:textId="46A61A78"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 xml:space="preserve">Государственное бюджетное учреждение социального обслуживания Георгиевский центр социального обслуживания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Георгиевск, </w:t>
            </w:r>
            <w:r w:rsidR="009770E6">
              <w:rPr>
                <w:b w:val="0"/>
                <w:bCs w:val="0"/>
                <w:color w:val="333333"/>
                <w:sz w:val="22"/>
                <w:szCs w:val="22"/>
              </w:rPr>
              <w:t xml:space="preserve">                   </w:t>
            </w:r>
            <w:r w:rsidRPr="00D6186C">
              <w:rPr>
                <w:b w:val="0"/>
                <w:bCs w:val="0"/>
                <w:color w:val="333333"/>
                <w:sz w:val="22"/>
                <w:szCs w:val="22"/>
              </w:rPr>
              <w:t>ул. Гагарина, д. 76</w:t>
            </w:r>
          </w:p>
          <w:p w14:paraId="6FC24A95" w14:textId="77777777" w:rsidR="008928E2" w:rsidRPr="00D6186C" w:rsidRDefault="008928E2" w:rsidP="00194CD1">
            <w:pPr>
              <w:spacing w:after="0" w:line="240" w:lineRule="auto"/>
              <w:jc w:val="both"/>
              <w:rPr>
                <w:rFonts w:ascii="Times New Roman" w:hAnsi="Times New Roman" w:cs="Times New Roman"/>
              </w:rPr>
            </w:pPr>
          </w:p>
        </w:tc>
      </w:tr>
      <w:tr w:rsidR="008928E2" w:rsidRPr="00D6186C" w14:paraId="579A22FF" w14:textId="77777777" w:rsidTr="00B32F38">
        <w:tc>
          <w:tcPr>
            <w:tcW w:w="557" w:type="dxa"/>
          </w:tcPr>
          <w:p w14:paraId="7C302F01" w14:textId="69231D94"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194CD1">
              <w:rPr>
                <w:rFonts w:ascii="Times New Roman" w:hAnsi="Times New Roman" w:cs="Times New Roman"/>
              </w:rPr>
              <w:t>8</w:t>
            </w:r>
          </w:p>
        </w:tc>
        <w:tc>
          <w:tcPr>
            <w:tcW w:w="2443" w:type="dxa"/>
          </w:tcPr>
          <w:p w14:paraId="5F883FDC" w14:textId="02BD533C"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Обеспечение членов семей из числа инвалидов </w:t>
            </w:r>
            <w:proofErr w:type="gramStart"/>
            <w:r w:rsidRPr="00D6186C">
              <w:rPr>
                <w:rFonts w:ascii="Times New Roman" w:hAnsi="Times New Roman" w:cs="Times New Roman"/>
              </w:rPr>
              <w:t>техническими  средствами</w:t>
            </w:r>
            <w:proofErr w:type="gramEnd"/>
            <w:r w:rsidRPr="00D6186C">
              <w:rPr>
                <w:rFonts w:ascii="Times New Roman" w:hAnsi="Times New Roman" w:cs="Times New Roman"/>
              </w:rPr>
              <w:t xml:space="preserve"> реабилитации (далее- ТСР)</w:t>
            </w:r>
          </w:p>
        </w:tc>
        <w:tc>
          <w:tcPr>
            <w:tcW w:w="2211" w:type="dxa"/>
          </w:tcPr>
          <w:p w14:paraId="0906B690" w14:textId="33FFC511" w:rsidR="008928E2" w:rsidRP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rPr>
              <w:t xml:space="preserve">Письмо МТСЗН СК от 15.11.2022 </w:t>
            </w:r>
            <w:r w:rsidR="009770E6">
              <w:rPr>
                <w:sz w:val="22"/>
                <w:szCs w:val="22"/>
              </w:rPr>
              <w:t xml:space="preserve">               </w:t>
            </w:r>
            <w:r w:rsidRPr="00D6186C">
              <w:rPr>
                <w:sz w:val="22"/>
                <w:szCs w:val="22"/>
              </w:rPr>
              <w:t>№ 1626-08</w:t>
            </w:r>
          </w:p>
        </w:tc>
        <w:tc>
          <w:tcPr>
            <w:tcW w:w="4820" w:type="dxa"/>
          </w:tcPr>
          <w:p w14:paraId="61966B68" w14:textId="610DBA61" w:rsidR="008928E2" w:rsidRPr="00D6186C" w:rsidRDefault="00615A89" w:rsidP="00194CD1">
            <w:pPr>
              <w:pStyle w:val="formattext"/>
              <w:shd w:val="clear" w:color="auto" w:fill="FFFFFF"/>
              <w:spacing w:before="0" w:beforeAutospacing="0" w:after="0" w:afterAutospacing="0"/>
              <w:jc w:val="both"/>
              <w:textAlignment w:val="baseline"/>
              <w:rPr>
                <w:sz w:val="22"/>
                <w:szCs w:val="22"/>
                <w:shd w:val="clear" w:color="auto" w:fill="FFFFFF"/>
              </w:rPr>
            </w:pPr>
            <w:r>
              <w:rPr>
                <w:sz w:val="22"/>
                <w:szCs w:val="22"/>
                <w:shd w:val="clear" w:color="auto" w:fill="FFFFFF"/>
              </w:rPr>
              <w:t>Ч</w:t>
            </w:r>
            <w:r w:rsidR="008928E2" w:rsidRPr="00D6186C">
              <w:rPr>
                <w:sz w:val="22"/>
                <w:szCs w:val="22"/>
                <w:shd w:val="clear" w:color="auto" w:fill="FFFFFF"/>
              </w:rPr>
              <w:t xml:space="preserve">лены семьи военнослужащего, добровольца, мобилизованного гражданина, имеющие инвалидность (в соответствии с рекомендациями индивидуальной программы реабилитации или </w:t>
            </w:r>
            <w:proofErr w:type="spellStart"/>
            <w:r w:rsidR="008928E2" w:rsidRPr="00D6186C">
              <w:rPr>
                <w:sz w:val="22"/>
                <w:szCs w:val="22"/>
                <w:shd w:val="clear" w:color="auto" w:fill="FFFFFF"/>
              </w:rPr>
              <w:t>абилитации</w:t>
            </w:r>
            <w:proofErr w:type="spellEnd"/>
            <w:r w:rsidR="008928E2" w:rsidRPr="00D6186C">
              <w:rPr>
                <w:sz w:val="22"/>
                <w:szCs w:val="22"/>
                <w:shd w:val="clear" w:color="auto" w:fill="FFFFFF"/>
              </w:rPr>
              <w:t xml:space="preserve"> далее- ИПРА)</w:t>
            </w:r>
            <w:r>
              <w:rPr>
                <w:sz w:val="22"/>
                <w:szCs w:val="22"/>
                <w:shd w:val="clear" w:color="auto" w:fill="FFFFFF"/>
              </w:rPr>
              <w:t>.</w:t>
            </w:r>
          </w:p>
        </w:tc>
        <w:tc>
          <w:tcPr>
            <w:tcW w:w="2551" w:type="dxa"/>
          </w:tcPr>
          <w:p w14:paraId="62A35E5A" w14:textId="681792D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shd w:val="clear" w:color="auto" w:fill="FFFFFF"/>
              </w:rPr>
              <w:t>средства федерального и регионального бюджета</w:t>
            </w:r>
          </w:p>
        </w:tc>
        <w:tc>
          <w:tcPr>
            <w:tcW w:w="2268" w:type="dxa"/>
          </w:tcPr>
          <w:p w14:paraId="6136EBBF" w14:textId="5C5705A0"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При наличии в ИПРА рекомендаций к обеспечению ТСР:</w:t>
            </w:r>
          </w:p>
          <w:p w14:paraId="127C87C2" w14:textId="3582AEDE" w:rsidR="008928E2" w:rsidRPr="00D6186C" w:rsidRDefault="008928E2" w:rsidP="00194CD1">
            <w:pPr>
              <w:pStyle w:val="2"/>
              <w:shd w:val="clear" w:color="auto" w:fill="FFFFFF"/>
              <w:spacing w:before="0" w:beforeAutospacing="0" w:after="0" w:afterAutospacing="0" w:line="240" w:lineRule="exact"/>
              <w:jc w:val="both"/>
              <w:rPr>
                <w:b w:val="0"/>
                <w:bCs w:val="0"/>
                <w:color w:val="333333"/>
                <w:sz w:val="22"/>
                <w:szCs w:val="22"/>
              </w:rPr>
            </w:pPr>
            <w:r w:rsidRPr="00D6186C">
              <w:rPr>
                <w:b w:val="0"/>
                <w:bCs w:val="0"/>
                <w:color w:val="333333"/>
                <w:sz w:val="22"/>
                <w:szCs w:val="22"/>
              </w:rPr>
              <w:t>Из федерального перечня в МФЦ, из регионального перечня в Государственное бюджетное учреждение социального об</w:t>
            </w:r>
            <w:r w:rsidRPr="00D6186C">
              <w:rPr>
                <w:b w:val="0"/>
                <w:bCs w:val="0"/>
                <w:color w:val="333333"/>
                <w:sz w:val="22"/>
                <w:szCs w:val="22"/>
              </w:rPr>
              <w:lastRenderedPageBreak/>
              <w:t xml:space="preserve">служивания Георгиевский центр социального обслуживания </w:t>
            </w:r>
            <w:proofErr w:type="gramStart"/>
            <w:r w:rsidRPr="00D6186C">
              <w:rPr>
                <w:b w:val="0"/>
                <w:bCs w:val="0"/>
                <w:color w:val="333333"/>
                <w:sz w:val="22"/>
                <w:szCs w:val="22"/>
              </w:rPr>
              <w:t xml:space="preserve">населения, </w:t>
            </w:r>
            <w:r w:rsidR="009770E6">
              <w:rPr>
                <w:b w:val="0"/>
                <w:bCs w:val="0"/>
                <w:color w:val="333333"/>
                <w:sz w:val="22"/>
                <w:szCs w:val="22"/>
              </w:rPr>
              <w:t xml:space="preserve">  </w:t>
            </w:r>
            <w:proofErr w:type="gramEnd"/>
            <w:r w:rsidR="009770E6">
              <w:rPr>
                <w:b w:val="0"/>
                <w:bCs w:val="0"/>
                <w:color w:val="333333"/>
                <w:sz w:val="22"/>
                <w:szCs w:val="22"/>
              </w:rPr>
              <w:t xml:space="preserve">                 </w:t>
            </w:r>
            <w:r w:rsidRPr="00D6186C">
              <w:rPr>
                <w:b w:val="0"/>
                <w:bCs w:val="0"/>
                <w:color w:val="333333"/>
                <w:sz w:val="22"/>
                <w:szCs w:val="22"/>
              </w:rPr>
              <w:t xml:space="preserve">г. Георгиевск, </w:t>
            </w:r>
            <w:r w:rsidR="009770E6">
              <w:rPr>
                <w:b w:val="0"/>
                <w:bCs w:val="0"/>
                <w:color w:val="333333"/>
                <w:sz w:val="22"/>
                <w:szCs w:val="22"/>
              </w:rPr>
              <w:t xml:space="preserve">                 </w:t>
            </w:r>
            <w:r w:rsidRPr="00D6186C">
              <w:rPr>
                <w:b w:val="0"/>
                <w:bCs w:val="0"/>
                <w:color w:val="333333"/>
                <w:sz w:val="22"/>
                <w:szCs w:val="22"/>
              </w:rPr>
              <w:t>ул. Гагарина, д. 76</w:t>
            </w:r>
          </w:p>
        </w:tc>
      </w:tr>
      <w:tr w:rsidR="008928E2" w:rsidRPr="00D6186C" w14:paraId="0DCE4C26" w14:textId="77777777" w:rsidTr="00B32F38">
        <w:tc>
          <w:tcPr>
            <w:tcW w:w="557" w:type="dxa"/>
          </w:tcPr>
          <w:p w14:paraId="63201A59" w14:textId="468BF45A" w:rsidR="008928E2" w:rsidRPr="00D6186C" w:rsidRDefault="00DC1D82" w:rsidP="00194CD1">
            <w:pPr>
              <w:spacing w:after="0" w:line="240" w:lineRule="auto"/>
              <w:jc w:val="both"/>
              <w:rPr>
                <w:rFonts w:ascii="Times New Roman" w:hAnsi="Times New Roman" w:cs="Times New Roman"/>
              </w:rPr>
            </w:pPr>
            <w:r w:rsidRPr="00D6186C">
              <w:rPr>
                <w:rFonts w:ascii="Times New Roman" w:hAnsi="Times New Roman" w:cs="Times New Roman"/>
              </w:rPr>
              <w:lastRenderedPageBreak/>
              <w:t>1</w:t>
            </w:r>
            <w:r w:rsidR="00194CD1">
              <w:rPr>
                <w:rFonts w:ascii="Times New Roman" w:hAnsi="Times New Roman" w:cs="Times New Roman"/>
              </w:rPr>
              <w:t>9</w:t>
            </w:r>
          </w:p>
        </w:tc>
        <w:tc>
          <w:tcPr>
            <w:tcW w:w="2443" w:type="dxa"/>
          </w:tcPr>
          <w:p w14:paraId="3E2F4EED" w14:textId="7EF7A43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При предоставлении мер социальной поддержки таких как:</w:t>
            </w:r>
          </w:p>
          <w:p w14:paraId="1EA0712F" w14:textId="0E80590F" w:rsidR="008928E2" w:rsidRPr="00D6186C" w:rsidRDefault="00230E5E" w:rsidP="00194CD1">
            <w:pPr>
              <w:spacing w:after="0" w:line="240" w:lineRule="auto"/>
              <w:jc w:val="both"/>
              <w:rPr>
                <w:rFonts w:ascii="Times New Roman" w:hAnsi="Times New Roman" w:cs="Times New Roman"/>
              </w:rPr>
            </w:pPr>
            <w:r w:rsidRPr="00D6186C">
              <w:rPr>
                <w:rFonts w:ascii="Times New Roman" w:hAnsi="Times New Roman" w:cs="Times New Roman"/>
              </w:rPr>
              <w:t>1</w:t>
            </w:r>
            <w:r w:rsidR="008928E2" w:rsidRPr="00D6186C">
              <w:rPr>
                <w:rFonts w:ascii="Times New Roman" w:hAnsi="Times New Roman" w:cs="Times New Roman"/>
              </w:rPr>
              <w:t>)Ежемесячная денежная выплата нуждающимся в поддержке семьям, постоянно проживающим на территории Ставропольского края, назначаем</w:t>
            </w:r>
            <w:r w:rsidRPr="00D6186C">
              <w:rPr>
                <w:rFonts w:ascii="Times New Roman" w:hAnsi="Times New Roman" w:cs="Times New Roman"/>
              </w:rPr>
              <w:t>ая</w:t>
            </w:r>
            <w:r w:rsidR="008928E2" w:rsidRPr="00D6186C">
              <w:rPr>
                <w:rFonts w:ascii="Times New Roman" w:hAnsi="Times New Roman" w:cs="Times New Roman"/>
              </w:rPr>
              <w:t xml:space="preserve"> в случае рождения в них третьего ре</w:t>
            </w:r>
            <w:r w:rsidRPr="00D6186C">
              <w:rPr>
                <w:rFonts w:ascii="Times New Roman" w:hAnsi="Times New Roman" w:cs="Times New Roman"/>
              </w:rPr>
              <w:t xml:space="preserve">бенка </w:t>
            </w:r>
            <w:r w:rsidR="008928E2" w:rsidRPr="00D6186C">
              <w:rPr>
                <w:rFonts w:ascii="Times New Roman" w:hAnsi="Times New Roman" w:cs="Times New Roman"/>
              </w:rPr>
              <w:t>или последующих детей до достижения ребенком возраста 3-х лет;</w:t>
            </w:r>
          </w:p>
          <w:p w14:paraId="619FAA09" w14:textId="3C64CC7B" w:rsidR="008928E2" w:rsidRPr="00D6186C" w:rsidRDefault="00D6186C" w:rsidP="00194CD1">
            <w:pPr>
              <w:spacing w:after="0" w:line="240" w:lineRule="auto"/>
              <w:jc w:val="both"/>
              <w:rPr>
                <w:rFonts w:ascii="Times New Roman" w:hAnsi="Times New Roman" w:cs="Times New Roman"/>
              </w:rPr>
            </w:pPr>
            <w:r>
              <w:rPr>
                <w:rFonts w:ascii="Times New Roman" w:hAnsi="Times New Roman" w:cs="Times New Roman"/>
              </w:rPr>
              <w:t>2</w:t>
            </w:r>
            <w:r w:rsidR="008928E2" w:rsidRPr="00D6186C">
              <w:rPr>
                <w:rFonts w:ascii="Times New Roman" w:hAnsi="Times New Roman" w:cs="Times New Roman"/>
              </w:rPr>
              <w:t xml:space="preserve">)государственная социальная помощь (от </w:t>
            </w:r>
            <w:r>
              <w:rPr>
                <w:rFonts w:ascii="Times New Roman" w:hAnsi="Times New Roman" w:cs="Times New Roman"/>
              </w:rPr>
              <w:t>20</w:t>
            </w:r>
            <w:r w:rsidR="008928E2" w:rsidRPr="00D6186C">
              <w:rPr>
                <w:rFonts w:ascii="Times New Roman" w:hAnsi="Times New Roman" w:cs="Times New Roman"/>
              </w:rPr>
              <w:t xml:space="preserve">00 до </w:t>
            </w:r>
            <w:r>
              <w:rPr>
                <w:rFonts w:ascii="Times New Roman" w:hAnsi="Times New Roman" w:cs="Times New Roman"/>
              </w:rPr>
              <w:t>10</w:t>
            </w:r>
            <w:r w:rsidR="008928E2" w:rsidRPr="00D6186C">
              <w:rPr>
                <w:rFonts w:ascii="Times New Roman" w:hAnsi="Times New Roman" w:cs="Times New Roman"/>
              </w:rPr>
              <w:t xml:space="preserve">000 руб.), в т.ч. на основании социального контракта, при расчете среднедушевого дохода семьи не учитываются доходы мобилизованного гражданина (денежное довольствие, з/плата и др.), а также доходы и суммы единовременной материальной помощи </w:t>
            </w:r>
          </w:p>
        </w:tc>
        <w:tc>
          <w:tcPr>
            <w:tcW w:w="2211" w:type="dxa"/>
          </w:tcPr>
          <w:p w14:paraId="211F9AAF" w14:textId="2DD90F03" w:rsidR="00D6186C" w:rsidRDefault="008928E2" w:rsidP="00194CD1">
            <w:pPr>
              <w:pStyle w:val="headertext"/>
              <w:shd w:val="clear" w:color="auto" w:fill="FFFFFF"/>
              <w:spacing w:before="0" w:beforeAutospacing="0" w:after="0" w:afterAutospacing="0"/>
              <w:jc w:val="both"/>
              <w:textAlignment w:val="baseline"/>
              <w:rPr>
                <w:sz w:val="22"/>
                <w:szCs w:val="22"/>
              </w:rPr>
            </w:pPr>
            <w:r w:rsidRPr="00D6186C">
              <w:rPr>
                <w:sz w:val="22"/>
                <w:szCs w:val="22"/>
                <w:shd w:val="clear" w:color="auto" w:fill="FFFFFF"/>
              </w:rPr>
              <w:t xml:space="preserve">Постановление Правительства РФ </w:t>
            </w:r>
            <w:r w:rsidRPr="00D6186C">
              <w:rPr>
                <w:sz w:val="22"/>
                <w:szCs w:val="22"/>
              </w:rPr>
              <w:t xml:space="preserve">от </w:t>
            </w:r>
            <w:r w:rsidR="003D097A">
              <w:rPr>
                <w:sz w:val="22"/>
                <w:szCs w:val="22"/>
              </w:rPr>
              <w:t xml:space="preserve">   </w:t>
            </w:r>
            <w:r w:rsidRPr="00D6186C">
              <w:rPr>
                <w:sz w:val="22"/>
                <w:szCs w:val="22"/>
              </w:rPr>
              <w:t>29 октября 2022 г</w:t>
            </w:r>
            <w:r w:rsidR="00082BFF">
              <w:rPr>
                <w:sz w:val="22"/>
                <w:szCs w:val="22"/>
              </w:rPr>
              <w:t>.</w:t>
            </w:r>
            <w:r w:rsidRPr="00D6186C">
              <w:rPr>
                <w:sz w:val="22"/>
                <w:szCs w:val="22"/>
              </w:rPr>
              <w:t xml:space="preserve"> </w:t>
            </w:r>
            <w:r w:rsidR="00615A89">
              <w:rPr>
                <w:sz w:val="22"/>
                <w:szCs w:val="22"/>
              </w:rPr>
              <w:t xml:space="preserve"> </w:t>
            </w:r>
            <w:r w:rsidRPr="00D6186C">
              <w:rPr>
                <w:sz w:val="22"/>
                <w:szCs w:val="22"/>
              </w:rPr>
              <w:t>№ 1933</w:t>
            </w:r>
            <w:r w:rsidR="00615A89">
              <w:rPr>
                <w:sz w:val="22"/>
                <w:szCs w:val="22"/>
              </w:rPr>
              <w:t xml:space="preserve"> </w:t>
            </w:r>
            <w:r w:rsidRPr="00D6186C">
              <w:rPr>
                <w:sz w:val="22"/>
                <w:szCs w:val="22"/>
              </w:rPr>
              <w: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w:t>
            </w:r>
            <w:r w:rsidR="00194CD1">
              <w:rPr>
                <w:sz w:val="22"/>
                <w:szCs w:val="22"/>
              </w:rPr>
              <w:t>е</w:t>
            </w:r>
            <w:r w:rsidRPr="00D6186C">
              <w:rPr>
                <w:sz w:val="22"/>
                <w:szCs w:val="22"/>
              </w:rPr>
              <w:t>рации»</w:t>
            </w:r>
            <w:r w:rsidR="00194CD1">
              <w:rPr>
                <w:sz w:val="22"/>
                <w:szCs w:val="22"/>
              </w:rPr>
              <w:t>.</w:t>
            </w:r>
            <w:r w:rsidRPr="00D6186C">
              <w:rPr>
                <w:sz w:val="22"/>
                <w:szCs w:val="22"/>
              </w:rPr>
              <w:t xml:space="preserve"> </w:t>
            </w:r>
          </w:p>
          <w:p w14:paraId="454B1614" w14:textId="421028A3" w:rsidR="008928E2" w:rsidRPr="00D6186C" w:rsidRDefault="008928E2" w:rsidP="00194CD1">
            <w:pPr>
              <w:pStyle w:val="headertext"/>
              <w:shd w:val="clear" w:color="auto" w:fill="FFFFFF"/>
              <w:spacing w:before="0" w:beforeAutospacing="0" w:after="0" w:afterAutospacing="0"/>
              <w:jc w:val="both"/>
              <w:textAlignment w:val="baseline"/>
              <w:rPr>
                <w:sz w:val="22"/>
                <w:szCs w:val="22"/>
                <w:shd w:val="clear" w:color="auto" w:fill="FFFFFF"/>
              </w:rPr>
            </w:pPr>
            <w:r w:rsidRPr="00D6186C">
              <w:rPr>
                <w:sz w:val="22"/>
                <w:szCs w:val="22"/>
                <w:shd w:val="clear" w:color="auto" w:fill="FFFFFF"/>
              </w:rPr>
              <w:t xml:space="preserve">Постановление Правительства Ставропольского края от </w:t>
            </w:r>
            <w:r w:rsidR="003D097A">
              <w:rPr>
                <w:sz w:val="22"/>
                <w:szCs w:val="22"/>
                <w:shd w:val="clear" w:color="auto" w:fill="FFFFFF"/>
              </w:rPr>
              <w:t xml:space="preserve">   </w:t>
            </w:r>
            <w:r w:rsidR="00D6186C">
              <w:rPr>
                <w:sz w:val="22"/>
                <w:szCs w:val="22"/>
                <w:shd w:val="clear" w:color="auto" w:fill="FFFFFF"/>
              </w:rPr>
              <w:t>21 мая 2008</w:t>
            </w:r>
            <w:r w:rsidRPr="00D6186C">
              <w:rPr>
                <w:sz w:val="22"/>
                <w:szCs w:val="22"/>
                <w:shd w:val="clear" w:color="auto" w:fill="FFFFFF"/>
              </w:rPr>
              <w:t xml:space="preserve"> г. № </w:t>
            </w:r>
            <w:proofErr w:type="gramStart"/>
            <w:r w:rsidR="00D6186C">
              <w:rPr>
                <w:sz w:val="22"/>
                <w:szCs w:val="22"/>
                <w:shd w:val="clear" w:color="auto" w:fill="FFFFFF"/>
              </w:rPr>
              <w:t xml:space="preserve">79 </w:t>
            </w:r>
            <w:r w:rsidRPr="00D6186C">
              <w:rPr>
                <w:sz w:val="22"/>
                <w:szCs w:val="22"/>
                <w:shd w:val="clear" w:color="auto" w:fill="FFFFFF"/>
              </w:rPr>
              <w:t xml:space="preserve"> «</w:t>
            </w:r>
            <w:proofErr w:type="gramEnd"/>
            <w:r w:rsidRPr="00D6186C">
              <w:rPr>
                <w:sz w:val="22"/>
                <w:szCs w:val="22"/>
                <w:shd w:val="clear" w:color="auto" w:fill="FFFFFF"/>
              </w:rPr>
              <w:t xml:space="preserve">Об </w:t>
            </w:r>
            <w:r w:rsidR="00D6186C">
              <w:rPr>
                <w:sz w:val="22"/>
                <w:szCs w:val="22"/>
                <w:shd w:val="clear" w:color="auto" w:fill="FFFFFF"/>
              </w:rPr>
              <w:t xml:space="preserve">утверждении положения о размере, условиях и порядке назначения и выплаты государственной социальной помощи населению </w:t>
            </w:r>
            <w:r w:rsidR="00194CD1">
              <w:rPr>
                <w:sz w:val="22"/>
                <w:szCs w:val="22"/>
                <w:shd w:val="clear" w:color="auto" w:fill="FFFFFF"/>
              </w:rPr>
              <w:t xml:space="preserve">в </w:t>
            </w:r>
            <w:r w:rsidRPr="00D6186C">
              <w:rPr>
                <w:sz w:val="22"/>
                <w:szCs w:val="22"/>
                <w:shd w:val="clear" w:color="auto" w:fill="FFFFFF"/>
              </w:rPr>
              <w:t>Ставрополь</w:t>
            </w:r>
            <w:r w:rsidRPr="00D6186C">
              <w:rPr>
                <w:sz w:val="22"/>
                <w:szCs w:val="22"/>
                <w:shd w:val="clear" w:color="auto" w:fill="FFFFFF"/>
              </w:rPr>
              <w:lastRenderedPageBreak/>
              <w:t>ском крае</w:t>
            </w:r>
            <w:r w:rsidR="00194CD1">
              <w:rPr>
                <w:sz w:val="22"/>
                <w:szCs w:val="22"/>
                <w:shd w:val="clear" w:color="auto" w:fill="FFFFFF"/>
              </w:rPr>
              <w:t>.</w:t>
            </w:r>
          </w:p>
        </w:tc>
        <w:tc>
          <w:tcPr>
            <w:tcW w:w="4820" w:type="dxa"/>
          </w:tcPr>
          <w:p w14:paraId="6C9ACBF0" w14:textId="425F5082" w:rsidR="008928E2" w:rsidRPr="00D6186C" w:rsidRDefault="008928E2" w:rsidP="00194CD1">
            <w:pPr>
              <w:pStyle w:val="formattext"/>
              <w:shd w:val="clear" w:color="auto" w:fill="FFFFFF"/>
              <w:spacing w:before="0" w:beforeAutospacing="0" w:after="0" w:afterAutospacing="0"/>
              <w:jc w:val="both"/>
              <w:textAlignment w:val="baseline"/>
              <w:rPr>
                <w:sz w:val="22"/>
                <w:szCs w:val="22"/>
                <w:shd w:val="clear" w:color="auto" w:fill="FFFFFF"/>
              </w:rPr>
            </w:pPr>
            <w:r w:rsidRPr="00D6186C">
              <w:rPr>
                <w:sz w:val="22"/>
                <w:szCs w:val="22"/>
              </w:rPr>
              <w:lastRenderedPageBreak/>
              <w:t>Нуждающиеся в поддержке семьи</w:t>
            </w:r>
          </w:p>
        </w:tc>
        <w:tc>
          <w:tcPr>
            <w:tcW w:w="2551" w:type="dxa"/>
          </w:tcPr>
          <w:p w14:paraId="02827413" w14:textId="77777777" w:rsidR="00F96397" w:rsidRDefault="00F96397" w:rsidP="00194CD1">
            <w:pPr>
              <w:spacing w:after="0" w:line="240" w:lineRule="auto"/>
              <w:jc w:val="both"/>
              <w:rPr>
                <w:rFonts w:ascii="Times New Roman" w:hAnsi="Times New Roman" w:cs="Times New Roman"/>
                <w:shd w:val="clear" w:color="auto" w:fill="FFFFFF"/>
              </w:rPr>
            </w:pPr>
          </w:p>
          <w:p w14:paraId="1529C46D" w14:textId="77777777" w:rsidR="00F96397" w:rsidRDefault="00F96397" w:rsidP="00194CD1">
            <w:pPr>
              <w:spacing w:after="0" w:line="240" w:lineRule="auto"/>
              <w:jc w:val="both"/>
              <w:rPr>
                <w:rFonts w:ascii="Times New Roman" w:hAnsi="Times New Roman" w:cs="Times New Roman"/>
                <w:shd w:val="clear" w:color="auto" w:fill="FFFFFF"/>
              </w:rPr>
            </w:pPr>
          </w:p>
          <w:p w14:paraId="73C9EF90" w14:textId="77777777" w:rsidR="00F96397" w:rsidRDefault="00F96397" w:rsidP="00194CD1">
            <w:pPr>
              <w:spacing w:after="0" w:line="240" w:lineRule="auto"/>
              <w:jc w:val="both"/>
              <w:rPr>
                <w:rFonts w:ascii="Times New Roman" w:hAnsi="Times New Roman" w:cs="Times New Roman"/>
                <w:shd w:val="clear" w:color="auto" w:fill="FFFFFF"/>
              </w:rPr>
            </w:pPr>
          </w:p>
          <w:p w14:paraId="66B3DB33" w14:textId="77777777" w:rsidR="00F96397" w:rsidRDefault="00F96397" w:rsidP="00194CD1">
            <w:pPr>
              <w:spacing w:after="0" w:line="240" w:lineRule="auto"/>
              <w:jc w:val="both"/>
              <w:rPr>
                <w:rFonts w:ascii="Times New Roman" w:hAnsi="Times New Roman" w:cs="Times New Roman"/>
                <w:shd w:val="clear" w:color="auto" w:fill="FFFFFF"/>
              </w:rPr>
            </w:pPr>
          </w:p>
          <w:p w14:paraId="098EABC1" w14:textId="207CF285" w:rsidR="008928E2" w:rsidRPr="00D6186C" w:rsidRDefault="0099782E" w:rsidP="00194CD1">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15481,</w:t>
            </w:r>
            <w:r w:rsidR="001941E3" w:rsidRPr="001941E3">
              <w:rPr>
                <w:rFonts w:ascii="Times New Roman" w:hAnsi="Times New Roman" w:cs="Times New Roman"/>
                <w:shd w:val="clear" w:color="auto" w:fill="FFFFFF"/>
              </w:rPr>
              <w:t>0 тыс. руб.</w:t>
            </w:r>
          </w:p>
        </w:tc>
        <w:tc>
          <w:tcPr>
            <w:tcW w:w="2268" w:type="dxa"/>
          </w:tcPr>
          <w:p w14:paraId="63000F15" w14:textId="31355360" w:rsidR="008928E2" w:rsidRPr="00D6186C"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УТСЗН администрации </w:t>
            </w:r>
            <w:r w:rsidR="0020681F" w:rsidRPr="00D6186C">
              <w:rPr>
                <w:rFonts w:ascii="Times New Roman" w:hAnsi="Times New Roman" w:cs="Times New Roman"/>
              </w:rPr>
              <w:t>ГМО СК</w:t>
            </w:r>
            <w:r w:rsidRPr="00D6186C">
              <w:rPr>
                <w:rFonts w:ascii="Times New Roman" w:hAnsi="Times New Roman" w:cs="Times New Roman"/>
              </w:rPr>
              <w:t xml:space="preserve">, </w:t>
            </w:r>
          </w:p>
          <w:p w14:paraId="359A4307"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 xml:space="preserve">адрес: г. Георгиевск, ул. Тургенева, 26/1, 3-17-90, </w:t>
            </w:r>
          </w:p>
          <w:p w14:paraId="71BFD9DD" w14:textId="77777777" w:rsidR="001941E3"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3-55-21,</w:t>
            </w:r>
          </w:p>
          <w:p w14:paraId="144F7DDC" w14:textId="199D3DED" w:rsidR="008928E2" w:rsidRDefault="008928E2" w:rsidP="00194CD1">
            <w:pPr>
              <w:spacing w:after="0" w:line="240" w:lineRule="auto"/>
              <w:jc w:val="both"/>
              <w:rPr>
                <w:rFonts w:ascii="Times New Roman" w:hAnsi="Times New Roman" w:cs="Times New Roman"/>
              </w:rPr>
            </w:pPr>
            <w:r w:rsidRPr="00D6186C">
              <w:rPr>
                <w:rFonts w:ascii="Times New Roman" w:hAnsi="Times New Roman" w:cs="Times New Roman"/>
              </w:rPr>
              <w:t>3-</w:t>
            </w:r>
            <w:r w:rsidR="001941E3">
              <w:rPr>
                <w:rFonts w:ascii="Times New Roman" w:hAnsi="Times New Roman" w:cs="Times New Roman"/>
              </w:rPr>
              <w:t>55-36</w:t>
            </w:r>
          </w:p>
          <w:p w14:paraId="5D84A893" w14:textId="42702722" w:rsidR="001941E3" w:rsidRPr="00D6186C" w:rsidRDefault="001941E3" w:rsidP="00194CD1">
            <w:pPr>
              <w:spacing w:after="0" w:line="240" w:lineRule="auto"/>
              <w:jc w:val="both"/>
              <w:rPr>
                <w:rFonts w:ascii="Times New Roman" w:hAnsi="Times New Roman" w:cs="Times New Roman"/>
              </w:rPr>
            </w:pPr>
            <w:r>
              <w:rPr>
                <w:rFonts w:ascii="Times New Roman" w:hAnsi="Times New Roman" w:cs="Times New Roman"/>
              </w:rPr>
              <w:t>3-55-34</w:t>
            </w:r>
          </w:p>
          <w:p w14:paraId="1119B8CA" w14:textId="77777777" w:rsidR="008928E2" w:rsidRPr="00D6186C" w:rsidRDefault="008928E2" w:rsidP="00194CD1">
            <w:pPr>
              <w:spacing w:after="0" w:line="240" w:lineRule="auto"/>
              <w:jc w:val="both"/>
              <w:rPr>
                <w:rFonts w:ascii="Times New Roman" w:hAnsi="Times New Roman" w:cs="Times New Roman"/>
              </w:rPr>
            </w:pPr>
          </w:p>
        </w:tc>
      </w:tr>
    </w:tbl>
    <w:p w14:paraId="4F03ACF2" w14:textId="77777777" w:rsidR="000D210C" w:rsidRPr="00D6186C" w:rsidRDefault="000D210C" w:rsidP="00194CD1">
      <w:pPr>
        <w:spacing w:after="0"/>
        <w:jc w:val="both"/>
        <w:rPr>
          <w:rFonts w:ascii="Times New Roman" w:hAnsi="Times New Roman" w:cs="Times New Roman"/>
        </w:rPr>
      </w:pPr>
    </w:p>
    <w:sectPr w:rsidR="000D210C" w:rsidRPr="00D6186C" w:rsidSect="00615A89">
      <w:headerReference w:type="default" r:id="rId14"/>
      <w:pgSz w:w="16838" w:h="11906" w:orient="landscape"/>
      <w:pgMar w:top="1701"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71C8F" w14:textId="77777777" w:rsidR="00403639" w:rsidRDefault="00403639">
      <w:pPr>
        <w:spacing w:line="240" w:lineRule="auto"/>
      </w:pPr>
      <w:r>
        <w:separator/>
      </w:r>
    </w:p>
  </w:endnote>
  <w:endnote w:type="continuationSeparator" w:id="0">
    <w:p w14:paraId="6227F6F1" w14:textId="77777777" w:rsidR="00403639" w:rsidRDefault="00403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912B" w14:textId="77777777" w:rsidR="00403639" w:rsidRDefault="00403639">
      <w:pPr>
        <w:spacing w:after="0"/>
      </w:pPr>
      <w:r>
        <w:separator/>
      </w:r>
    </w:p>
  </w:footnote>
  <w:footnote w:type="continuationSeparator" w:id="0">
    <w:p w14:paraId="11EB48B5" w14:textId="77777777" w:rsidR="00403639" w:rsidRDefault="004036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4309"/>
      <w:docPartObj>
        <w:docPartGallery w:val="AutoText"/>
      </w:docPartObj>
    </w:sdtPr>
    <w:sdtEndPr/>
    <w:sdtContent>
      <w:p w14:paraId="64D2582A" w14:textId="77777777" w:rsidR="00403639" w:rsidRDefault="00403639">
        <w:pPr>
          <w:pStyle w:val="a4"/>
          <w:jc w:val="right"/>
        </w:pPr>
        <w:r>
          <w:fldChar w:fldCharType="begin"/>
        </w:r>
        <w:r>
          <w:instrText>PAGE   \* MERGEFORMAT</w:instrText>
        </w:r>
        <w:r>
          <w:fldChar w:fldCharType="separate"/>
        </w:r>
        <w:r w:rsidR="001E752A">
          <w:rPr>
            <w:noProof/>
          </w:rPr>
          <w:t>11</w:t>
        </w:r>
        <w:r>
          <w:fldChar w:fldCharType="end"/>
        </w:r>
      </w:p>
    </w:sdtContent>
  </w:sdt>
  <w:p w14:paraId="748D37FE" w14:textId="77777777" w:rsidR="00403639" w:rsidRDefault="004036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45CB4"/>
    <w:multiLevelType w:val="hybridMultilevel"/>
    <w:tmpl w:val="4C88837A"/>
    <w:lvl w:ilvl="0" w:tplc="88965A80">
      <w:start w:val="1"/>
      <w:numFmt w:val="decimal"/>
      <w:lvlText w:val="%1."/>
      <w:lvlJc w:val="left"/>
      <w:pPr>
        <w:ind w:left="8" w:hanging="258"/>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3BACC460">
      <w:start w:val="1"/>
      <w:numFmt w:val="decimal"/>
      <w:lvlText w:val="%2)"/>
      <w:lvlJc w:val="left"/>
      <w:pPr>
        <w:ind w:left="8" w:hanging="396"/>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2" w:tplc="07DE50A4">
      <w:numFmt w:val="bullet"/>
      <w:lvlText w:val="•"/>
      <w:lvlJc w:val="left"/>
      <w:pPr>
        <w:ind w:left="2040" w:hanging="396"/>
      </w:pPr>
      <w:rPr>
        <w:rFonts w:hint="default"/>
        <w:lang w:val="ru-RU" w:eastAsia="en-US" w:bidi="ar-SA"/>
      </w:rPr>
    </w:lvl>
    <w:lvl w:ilvl="3" w:tplc="300471C4">
      <w:numFmt w:val="bullet"/>
      <w:lvlText w:val="•"/>
      <w:lvlJc w:val="left"/>
      <w:pPr>
        <w:ind w:left="3060" w:hanging="396"/>
      </w:pPr>
      <w:rPr>
        <w:rFonts w:hint="default"/>
        <w:lang w:val="ru-RU" w:eastAsia="en-US" w:bidi="ar-SA"/>
      </w:rPr>
    </w:lvl>
    <w:lvl w:ilvl="4" w:tplc="EFB69DD2">
      <w:numFmt w:val="bullet"/>
      <w:lvlText w:val="•"/>
      <w:lvlJc w:val="left"/>
      <w:pPr>
        <w:ind w:left="4080" w:hanging="396"/>
      </w:pPr>
      <w:rPr>
        <w:rFonts w:hint="default"/>
        <w:lang w:val="ru-RU" w:eastAsia="en-US" w:bidi="ar-SA"/>
      </w:rPr>
    </w:lvl>
    <w:lvl w:ilvl="5" w:tplc="FEF6D732">
      <w:numFmt w:val="bullet"/>
      <w:lvlText w:val="•"/>
      <w:lvlJc w:val="left"/>
      <w:pPr>
        <w:ind w:left="5100" w:hanging="396"/>
      </w:pPr>
      <w:rPr>
        <w:rFonts w:hint="default"/>
        <w:lang w:val="ru-RU" w:eastAsia="en-US" w:bidi="ar-SA"/>
      </w:rPr>
    </w:lvl>
    <w:lvl w:ilvl="6" w:tplc="177E7FFE">
      <w:numFmt w:val="bullet"/>
      <w:lvlText w:val="•"/>
      <w:lvlJc w:val="left"/>
      <w:pPr>
        <w:ind w:left="6120" w:hanging="396"/>
      </w:pPr>
      <w:rPr>
        <w:rFonts w:hint="default"/>
        <w:lang w:val="ru-RU" w:eastAsia="en-US" w:bidi="ar-SA"/>
      </w:rPr>
    </w:lvl>
    <w:lvl w:ilvl="7" w:tplc="B56C6FAC">
      <w:numFmt w:val="bullet"/>
      <w:lvlText w:val="•"/>
      <w:lvlJc w:val="left"/>
      <w:pPr>
        <w:ind w:left="7140" w:hanging="396"/>
      </w:pPr>
      <w:rPr>
        <w:rFonts w:hint="default"/>
        <w:lang w:val="ru-RU" w:eastAsia="en-US" w:bidi="ar-SA"/>
      </w:rPr>
    </w:lvl>
    <w:lvl w:ilvl="8" w:tplc="8918EC20">
      <w:numFmt w:val="bullet"/>
      <w:lvlText w:val="•"/>
      <w:lvlJc w:val="left"/>
      <w:pPr>
        <w:ind w:left="8160" w:hanging="396"/>
      </w:pPr>
      <w:rPr>
        <w:rFonts w:hint="default"/>
        <w:lang w:val="ru-RU" w:eastAsia="en-US" w:bidi="ar-SA"/>
      </w:rPr>
    </w:lvl>
  </w:abstractNum>
  <w:num w:numId="1" w16cid:durableId="55594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97C"/>
    <w:rsid w:val="000020EA"/>
    <w:rsid w:val="000128C7"/>
    <w:rsid w:val="00040BA2"/>
    <w:rsid w:val="00082BFF"/>
    <w:rsid w:val="0008649D"/>
    <w:rsid w:val="00091492"/>
    <w:rsid w:val="000B2BDA"/>
    <w:rsid w:val="000B3BFE"/>
    <w:rsid w:val="000D210C"/>
    <w:rsid w:val="000F0408"/>
    <w:rsid w:val="000F500F"/>
    <w:rsid w:val="001100AA"/>
    <w:rsid w:val="00145A38"/>
    <w:rsid w:val="00162EAA"/>
    <w:rsid w:val="001941E3"/>
    <w:rsid w:val="00194CD1"/>
    <w:rsid w:val="001A3A25"/>
    <w:rsid w:val="001A6015"/>
    <w:rsid w:val="001B774B"/>
    <w:rsid w:val="001C07E9"/>
    <w:rsid w:val="001E4F92"/>
    <w:rsid w:val="001E752A"/>
    <w:rsid w:val="001F0064"/>
    <w:rsid w:val="002063AF"/>
    <w:rsid w:val="0020681F"/>
    <w:rsid w:val="00230E5E"/>
    <w:rsid w:val="00236378"/>
    <w:rsid w:val="002572C8"/>
    <w:rsid w:val="0028037C"/>
    <w:rsid w:val="002950BC"/>
    <w:rsid w:val="002A70A2"/>
    <w:rsid w:val="002E001C"/>
    <w:rsid w:val="00310EF1"/>
    <w:rsid w:val="00337860"/>
    <w:rsid w:val="0034053C"/>
    <w:rsid w:val="0036097F"/>
    <w:rsid w:val="003776A0"/>
    <w:rsid w:val="00396C56"/>
    <w:rsid w:val="003B5B3A"/>
    <w:rsid w:val="003D097A"/>
    <w:rsid w:val="003D7E9B"/>
    <w:rsid w:val="003F49AB"/>
    <w:rsid w:val="00403639"/>
    <w:rsid w:val="004250FF"/>
    <w:rsid w:val="00430A58"/>
    <w:rsid w:val="0048078C"/>
    <w:rsid w:val="00495BB9"/>
    <w:rsid w:val="004A36D1"/>
    <w:rsid w:val="004C532D"/>
    <w:rsid w:val="004C74AA"/>
    <w:rsid w:val="004F4D89"/>
    <w:rsid w:val="005302FF"/>
    <w:rsid w:val="00530D4F"/>
    <w:rsid w:val="0053491F"/>
    <w:rsid w:val="0054657C"/>
    <w:rsid w:val="0056285F"/>
    <w:rsid w:val="005655CD"/>
    <w:rsid w:val="005758BF"/>
    <w:rsid w:val="0058715B"/>
    <w:rsid w:val="005C53BA"/>
    <w:rsid w:val="005F4ED3"/>
    <w:rsid w:val="00602409"/>
    <w:rsid w:val="00615A89"/>
    <w:rsid w:val="00642755"/>
    <w:rsid w:val="0064375D"/>
    <w:rsid w:val="006461E8"/>
    <w:rsid w:val="00651952"/>
    <w:rsid w:val="006A070C"/>
    <w:rsid w:val="006C2816"/>
    <w:rsid w:val="006F723B"/>
    <w:rsid w:val="00716917"/>
    <w:rsid w:val="00722D3D"/>
    <w:rsid w:val="007278F2"/>
    <w:rsid w:val="00727AFA"/>
    <w:rsid w:val="007767AF"/>
    <w:rsid w:val="007863B6"/>
    <w:rsid w:val="007968D8"/>
    <w:rsid w:val="007B2882"/>
    <w:rsid w:val="007F334D"/>
    <w:rsid w:val="00872907"/>
    <w:rsid w:val="008753BD"/>
    <w:rsid w:val="0089020F"/>
    <w:rsid w:val="008928E2"/>
    <w:rsid w:val="008A10DB"/>
    <w:rsid w:val="008B3FD1"/>
    <w:rsid w:val="008B72C0"/>
    <w:rsid w:val="008F654D"/>
    <w:rsid w:val="00900E03"/>
    <w:rsid w:val="00910871"/>
    <w:rsid w:val="00931996"/>
    <w:rsid w:val="00935A14"/>
    <w:rsid w:val="009376C1"/>
    <w:rsid w:val="00943D84"/>
    <w:rsid w:val="009713A6"/>
    <w:rsid w:val="009770E6"/>
    <w:rsid w:val="0099782E"/>
    <w:rsid w:val="009D04B1"/>
    <w:rsid w:val="00A25CCA"/>
    <w:rsid w:val="00A520F3"/>
    <w:rsid w:val="00A8023D"/>
    <w:rsid w:val="00A83116"/>
    <w:rsid w:val="00A92298"/>
    <w:rsid w:val="00AB67A9"/>
    <w:rsid w:val="00AE6A3B"/>
    <w:rsid w:val="00AE7964"/>
    <w:rsid w:val="00AF1D82"/>
    <w:rsid w:val="00B04202"/>
    <w:rsid w:val="00B32F38"/>
    <w:rsid w:val="00B57F84"/>
    <w:rsid w:val="00B847C4"/>
    <w:rsid w:val="00BC3568"/>
    <w:rsid w:val="00BC553D"/>
    <w:rsid w:val="00BE7B50"/>
    <w:rsid w:val="00C201A7"/>
    <w:rsid w:val="00C35D49"/>
    <w:rsid w:val="00C43D28"/>
    <w:rsid w:val="00C8027A"/>
    <w:rsid w:val="00C830D5"/>
    <w:rsid w:val="00CA1E77"/>
    <w:rsid w:val="00CC46D3"/>
    <w:rsid w:val="00CD176D"/>
    <w:rsid w:val="00D2197C"/>
    <w:rsid w:val="00D6186C"/>
    <w:rsid w:val="00D728C4"/>
    <w:rsid w:val="00D76C56"/>
    <w:rsid w:val="00D823B9"/>
    <w:rsid w:val="00D93530"/>
    <w:rsid w:val="00DC1D82"/>
    <w:rsid w:val="00DC38F4"/>
    <w:rsid w:val="00DD1C83"/>
    <w:rsid w:val="00E17751"/>
    <w:rsid w:val="00E37BF2"/>
    <w:rsid w:val="00E44F8B"/>
    <w:rsid w:val="00E67DF3"/>
    <w:rsid w:val="00E852E6"/>
    <w:rsid w:val="00EA4DB0"/>
    <w:rsid w:val="00EB567F"/>
    <w:rsid w:val="00EB6630"/>
    <w:rsid w:val="00EC3F62"/>
    <w:rsid w:val="00ED3E20"/>
    <w:rsid w:val="00F00635"/>
    <w:rsid w:val="00F31D72"/>
    <w:rsid w:val="00F5581B"/>
    <w:rsid w:val="00F83C5F"/>
    <w:rsid w:val="00F942A6"/>
    <w:rsid w:val="00F96397"/>
    <w:rsid w:val="00FB0FBA"/>
    <w:rsid w:val="00FE6C02"/>
    <w:rsid w:val="00FF38CD"/>
    <w:rsid w:val="6AC31D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E78"/>
  <w15:docId w15:val="{D6C07B2B-E0A6-4F07-A97D-56000A2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38"/>
    <w:pPr>
      <w:spacing w:after="160" w:line="259" w:lineRule="auto"/>
    </w:pPr>
    <w:rPr>
      <w:sz w:val="22"/>
      <w:szCs w:val="22"/>
      <w:lang w:eastAsia="en-US"/>
    </w:rPr>
  </w:style>
  <w:style w:type="paragraph" w:styleId="2">
    <w:name w:val="heading 2"/>
    <w:basedOn w:val="a"/>
    <w:link w:val="20"/>
    <w:uiPriority w:val="9"/>
    <w:qFormat/>
    <w:rsid w:val="007F3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23B"/>
    <w:rPr>
      <w:color w:val="0000FF"/>
      <w:u w:val="single"/>
    </w:rPr>
  </w:style>
  <w:style w:type="paragraph" w:styleId="a4">
    <w:name w:val="header"/>
    <w:basedOn w:val="a"/>
    <w:link w:val="a5"/>
    <w:uiPriority w:val="99"/>
    <w:unhideWhenUsed/>
    <w:rsid w:val="006F723B"/>
    <w:pPr>
      <w:tabs>
        <w:tab w:val="center" w:pos="4677"/>
        <w:tab w:val="right" w:pos="9355"/>
      </w:tabs>
      <w:spacing w:after="0" w:line="240" w:lineRule="auto"/>
    </w:pPr>
  </w:style>
  <w:style w:type="paragraph" w:styleId="a6">
    <w:name w:val="footer"/>
    <w:basedOn w:val="a"/>
    <w:link w:val="a7"/>
    <w:uiPriority w:val="99"/>
    <w:unhideWhenUsed/>
    <w:rsid w:val="006F723B"/>
    <w:pPr>
      <w:tabs>
        <w:tab w:val="center" w:pos="4677"/>
        <w:tab w:val="right" w:pos="9355"/>
      </w:tabs>
      <w:spacing w:after="0" w:line="240" w:lineRule="auto"/>
    </w:pPr>
  </w:style>
  <w:style w:type="paragraph" w:styleId="a8">
    <w:name w:val="Normal (Web)"/>
    <w:basedOn w:val="a"/>
    <w:uiPriority w:val="99"/>
    <w:unhideWhenUsed/>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6F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F7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F723B"/>
  </w:style>
  <w:style w:type="character" w:customStyle="1" w:styleId="a7">
    <w:name w:val="Нижний колонтитул Знак"/>
    <w:basedOn w:val="a0"/>
    <w:link w:val="a6"/>
    <w:uiPriority w:val="99"/>
    <w:rsid w:val="006F723B"/>
  </w:style>
  <w:style w:type="paragraph" w:customStyle="1" w:styleId="ConsPlusTitle">
    <w:name w:val="ConsPlusTitle"/>
    <w:qFormat/>
    <w:rsid w:val="006F723B"/>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7F334D"/>
    <w:rPr>
      <w:rFonts w:ascii="Times New Roman" w:eastAsia="Times New Roman" w:hAnsi="Times New Roman" w:cs="Times New Roman"/>
      <w:b/>
      <w:bCs/>
      <w:sz w:val="36"/>
      <w:szCs w:val="36"/>
    </w:rPr>
  </w:style>
  <w:style w:type="paragraph" w:customStyle="1" w:styleId="headertext">
    <w:name w:val="headertext"/>
    <w:basedOn w:val="a"/>
    <w:rsid w:val="00CA1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6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411">
      <w:bodyDiv w:val="1"/>
      <w:marLeft w:val="0"/>
      <w:marRight w:val="0"/>
      <w:marTop w:val="0"/>
      <w:marBottom w:val="0"/>
      <w:divBdr>
        <w:top w:val="none" w:sz="0" w:space="0" w:color="auto"/>
        <w:left w:val="none" w:sz="0" w:space="0" w:color="auto"/>
        <w:bottom w:val="none" w:sz="0" w:space="0" w:color="auto"/>
        <w:right w:val="none" w:sz="0" w:space="0" w:color="auto"/>
      </w:divBdr>
    </w:div>
    <w:div w:id="427699533">
      <w:bodyDiv w:val="1"/>
      <w:marLeft w:val="0"/>
      <w:marRight w:val="0"/>
      <w:marTop w:val="0"/>
      <w:marBottom w:val="0"/>
      <w:divBdr>
        <w:top w:val="none" w:sz="0" w:space="0" w:color="auto"/>
        <w:left w:val="none" w:sz="0" w:space="0" w:color="auto"/>
        <w:bottom w:val="none" w:sz="0" w:space="0" w:color="auto"/>
        <w:right w:val="none" w:sz="0" w:space="0" w:color="auto"/>
      </w:divBdr>
    </w:div>
    <w:div w:id="1548108499">
      <w:bodyDiv w:val="1"/>
      <w:marLeft w:val="0"/>
      <w:marRight w:val="0"/>
      <w:marTop w:val="0"/>
      <w:marBottom w:val="0"/>
      <w:divBdr>
        <w:top w:val="none" w:sz="0" w:space="0" w:color="auto"/>
        <w:left w:val="none" w:sz="0" w:space="0" w:color="auto"/>
        <w:bottom w:val="none" w:sz="0" w:space="0" w:color="auto"/>
        <w:right w:val="none" w:sz="0" w:space="0" w:color="auto"/>
      </w:divBdr>
    </w:div>
    <w:div w:id="188960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0197" TargetMode="External"/><Relationship Id="rId13" Type="http://schemas.openxmlformats.org/officeDocument/2006/relationships/hyperlink" Target="https://docs.cntd.ru/document/351809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0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01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0197" TargetMode="External"/><Relationship Id="rId4" Type="http://schemas.openxmlformats.org/officeDocument/2006/relationships/settings" Target="settings.xml"/><Relationship Id="rId9" Type="http://schemas.openxmlformats.org/officeDocument/2006/relationships/hyperlink" Target="https://docs.cntd.ru/document/90101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2B7B-5C5F-49CD-821C-90B14EA8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13</Pages>
  <Words>3491</Words>
  <Characters>19904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 Tech PC</dc:creator>
  <cp:lastModifiedBy>User1</cp:lastModifiedBy>
  <cp:revision>59</cp:revision>
  <cp:lastPrinted>2025-02-18T06:38:00Z</cp:lastPrinted>
  <dcterms:created xsi:type="dcterms:W3CDTF">2022-12-07T11:27:00Z</dcterms:created>
  <dcterms:modified xsi:type="dcterms:W3CDTF">2025-02-18T06:39:00Z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973EBD1805534C658468976CE911953C</vt:lpwstr>
  </property>
</Properties>
</file>