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90F9" w14:textId="77777777" w:rsidR="00ED4380" w:rsidRDefault="00245891" w:rsidP="00ED438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380">
        <w:rPr>
          <w:rFonts w:ascii="Times New Roman" w:hAnsi="Times New Roman" w:cs="Times New Roman"/>
          <w:b/>
          <w:bCs/>
          <w:kern w:val="36"/>
          <w:sz w:val="28"/>
          <w:szCs w:val="28"/>
        </w:rPr>
        <w:t>О проведении конкурсного</w:t>
      </w:r>
      <w:r w:rsidRPr="00ED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380">
        <w:rPr>
          <w:rFonts w:ascii="Times New Roman" w:hAnsi="Times New Roman" w:cs="Times New Roman"/>
          <w:b/>
          <w:bCs/>
          <w:kern w:val="36"/>
          <w:sz w:val="28"/>
          <w:szCs w:val="28"/>
        </w:rPr>
        <w:t>отбора</w:t>
      </w:r>
      <w:r w:rsidRPr="00ED4380">
        <w:rPr>
          <w:rFonts w:ascii="Times New Roman" w:hAnsi="Times New Roman" w:cs="Times New Roman"/>
          <w:b/>
          <w:sz w:val="28"/>
          <w:szCs w:val="28"/>
        </w:rPr>
        <w:t xml:space="preserve"> юридических лиц (за исключением государственных (муниципальных) учреждений), индивидуальных предпринимателей, физических лиц</w:t>
      </w:r>
      <w:r w:rsidRPr="00ED438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 получение </w:t>
      </w:r>
      <w:r w:rsidRPr="00ED4380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на перевозку детей-инвалидов, инвалидов I и II групп, а также инвалидов III группы с заболеваниями опорно-двигательного аппарата, проживающих в </w:t>
      </w:r>
    </w:p>
    <w:p w14:paraId="7C0364CA" w14:textId="77777777" w:rsidR="00245891" w:rsidRPr="00ED4380" w:rsidRDefault="00245891" w:rsidP="00ED438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80">
        <w:rPr>
          <w:rFonts w:ascii="Times New Roman" w:hAnsi="Times New Roman" w:cs="Times New Roman"/>
          <w:b/>
          <w:bCs/>
          <w:sz w:val="28"/>
          <w:szCs w:val="28"/>
        </w:rPr>
        <w:t>Георгиевском городском округе Ставропольского края</w:t>
      </w:r>
    </w:p>
    <w:p w14:paraId="293E8C66" w14:textId="77777777" w:rsidR="00ED734D" w:rsidRPr="00ED4380" w:rsidRDefault="00245891" w:rsidP="000920C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В соответствии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с постановлением администрации Георгиевского городского округа Ставропольского края от </w:t>
      </w:r>
      <w:r w:rsidR="00876B13" w:rsidRPr="00ED4380">
        <w:rPr>
          <w:rFonts w:ascii="Times New Roman" w:hAnsi="Times New Roman" w:cs="Times New Roman"/>
          <w:sz w:val="28"/>
          <w:szCs w:val="28"/>
        </w:rPr>
        <w:t xml:space="preserve">30 ноября 2021 г. № 3804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«</w:t>
      </w:r>
      <w:r w:rsidR="00876B13" w:rsidRPr="00ED4380">
        <w:rPr>
          <w:rFonts w:ascii="Times New Roman" w:hAnsi="Times New Roman" w:cs="Times New Roman"/>
          <w:bCs/>
          <w:sz w:val="28"/>
          <w:szCs w:val="28"/>
        </w:rPr>
        <w:t>Об организации работы по предоставлению субсидий на перевозку детей-инвалидов, инвалидов I и II групп, а также инвалидов III группы с заболеваниями опорно-двигательного аппарата, проживающих в Георгиевском городском округе Ставропольского края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»</w:t>
      </w:r>
      <w:r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администрация Георгиевского городского округа Ставропольского края объявляет о проведении конкурсного отбора </w:t>
      </w:r>
      <w:r w:rsidR="00876B13" w:rsidRPr="00ED4380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предпринимателей, физических лиц </w:t>
      </w:r>
      <w:r w:rsidR="00876B13" w:rsidRPr="00ED4380">
        <w:rPr>
          <w:rFonts w:ascii="Times New Roman" w:hAnsi="Times New Roman" w:cs="Times New Roman"/>
          <w:bCs/>
          <w:kern w:val="36"/>
          <w:sz w:val="28"/>
          <w:szCs w:val="28"/>
        </w:rPr>
        <w:t>на получение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субсидий за счет средств бюджета Георгиевского городского округа Ставропольского края на мероприятия по </w:t>
      </w:r>
      <w:r w:rsidR="00876B13" w:rsidRPr="00ED4380">
        <w:rPr>
          <w:rFonts w:ascii="Times New Roman" w:hAnsi="Times New Roman" w:cs="Times New Roman"/>
          <w:sz w:val="28"/>
          <w:szCs w:val="28"/>
        </w:rPr>
        <w:t>обеспечению беспрепятственного доступа инвалидов к объектам социальной инфраструктуры, на оказание действенной и конкретной помощи в наиболее полном удовлетворении потребностей инвалидов в социальных транспортных услугах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(далее – конкурсный отбор)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14:paraId="5F9CF800" w14:textId="5D352B71" w:rsidR="00ED734D" w:rsidRPr="00ED4380" w:rsidRDefault="00ED734D" w:rsidP="000920C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Срок подачи конкурсных заявок с </w:t>
      </w:r>
      <w:r w:rsidR="00D86D1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02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декабря 202</w:t>
      </w:r>
      <w:r w:rsidR="00D86D1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г.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по 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</w:t>
      </w:r>
      <w:r w:rsidR="00D86D1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 декабря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2022г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14:paraId="23E2F4C3" w14:textId="5BD06EA2" w:rsidR="00BF1867" w:rsidRPr="008A594C" w:rsidRDefault="00ED734D" w:rsidP="00BF18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Заявки об участии в конкурсном отборе необходимо направлять в рабочие дни в </w:t>
      </w:r>
      <w:r w:rsidR="00876B13" w:rsidRPr="00ED4380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Георгиевского городского округа Ставропольского края,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по адресу: 357820, Ставропольский край, г.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Георгиевск, </w:t>
      </w:r>
      <w:r w:rsidR="00876B1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Тургенева ул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., д.</w:t>
      </w:r>
      <w:r w:rsidR="000920C7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26/1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, </w:t>
      </w:r>
      <w:proofErr w:type="spellStart"/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каб</w:t>
      </w:r>
      <w:proofErr w:type="spellEnd"/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. № 22,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с 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8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:00 до 1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2:00 и с 13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:00 до 1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6:00, адрес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электронн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ой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почт</w:t>
      </w:r>
      <w:r w:rsidR="003B3863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ы </w:t>
      </w:r>
      <w:hyperlink r:id="rId6" w:history="1"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utszn</w:t>
        </w:r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georgievsk</w:t>
        </w:r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stavregion</w:t>
        </w:r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8A594C">
        <w:rPr>
          <w:rFonts w:ascii="Times New Roman" w:hAnsi="Times New Roman" w:cs="Times New Roman"/>
          <w:sz w:val="28"/>
          <w:szCs w:val="28"/>
        </w:rPr>
        <w:t>.</w:t>
      </w:r>
    </w:p>
    <w:p w14:paraId="54D4B1BC" w14:textId="6C29954D" w:rsidR="00ED734D" w:rsidRPr="00ED4380" w:rsidRDefault="00D86D10" w:rsidP="00BF18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19 декабря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7A2C35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2022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г.</w:t>
      </w:r>
      <w:r w:rsidR="007A2C35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рассмотрение конкурсных заявок</w:t>
      </w:r>
      <w:r w:rsidR="000920C7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на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предмет их соответствия требованиям, установленным в настоящем объявлении.</w:t>
      </w:r>
    </w:p>
    <w:p w14:paraId="7EB34B6A" w14:textId="1251930D" w:rsidR="00ED4380" w:rsidRPr="00ED4380" w:rsidRDefault="007A2C35" w:rsidP="00ED4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26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D86D1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декабря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2022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г.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рассмотрение и оценка заявки и документов в </w:t>
      </w:r>
      <w:r w:rsidR="00ED4380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соответствии с критериями конкурсного отбора.</w:t>
      </w:r>
    </w:p>
    <w:p w14:paraId="3F6124B5" w14:textId="77777777" w:rsidR="007A2C35" w:rsidRPr="00ED4380" w:rsidRDefault="00ED734D" w:rsidP="002C02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Результатом предоставления субсидии является </w:t>
      </w:r>
      <w:r w:rsidR="007A2C35" w:rsidRPr="00ED4380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инвалидов к объектам социальной инфраструктуры, оказание действенной и конкретной помощи в наиболее полном удовлетворении потребностей инвалидов в социальных транспортных услугах.</w:t>
      </w:r>
    </w:p>
    <w:p w14:paraId="0CCA0FB2" w14:textId="19DC87A5" w:rsidR="004A6314" w:rsidRDefault="007A2C35" w:rsidP="004A6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Участниками конкурсного отбора </w:t>
      </w:r>
      <w:r w:rsidR="009C158B" w:rsidRPr="00ED438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D4380">
        <w:rPr>
          <w:rFonts w:ascii="Times New Roman" w:hAnsi="Times New Roman" w:cs="Times New Roman"/>
          <w:sz w:val="28"/>
          <w:szCs w:val="28"/>
        </w:rPr>
        <w:t>явля</w:t>
      </w:r>
      <w:r w:rsidR="009C158B" w:rsidRPr="00ED4380">
        <w:rPr>
          <w:rFonts w:ascii="Times New Roman" w:hAnsi="Times New Roman" w:cs="Times New Roman"/>
          <w:sz w:val="28"/>
          <w:szCs w:val="28"/>
        </w:rPr>
        <w:t>ться</w:t>
      </w:r>
      <w:r w:rsidRPr="00ED4380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физические лица, зарегистрированные в порядке, установленном </w:t>
      </w:r>
      <w:r w:rsidR="004A6314" w:rsidRPr="00ED438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ED4380">
        <w:rPr>
          <w:rFonts w:ascii="Times New Roman" w:hAnsi="Times New Roman" w:cs="Times New Roman"/>
          <w:sz w:val="28"/>
          <w:szCs w:val="28"/>
        </w:rPr>
        <w:t xml:space="preserve">Российской Федерации, и осуществляющие на </w:t>
      </w:r>
      <w:r w:rsidRPr="00ED438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Георгиевского городского округа Ставропольского края в соответствии со своими учредительными и регистрационными документами деятельность по оказанию транспортных услуг (далее </w:t>
      </w:r>
      <w:r w:rsidR="004A6314" w:rsidRPr="00ED4380">
        <w:rPr>
          <w:rFonts w:ascii="Times New Roman" w:hAnsi="Times New Roman" w:cs="Times New Roman"/>
          <w:sz w:val="28"/>
          <w:szCs w:val="28"/>
        </w:rPr>
        <w:t>- участники конкурсного отбора).</w:t>
      </w:r>
    </w:p>
    <w:p w14:paraId="3C4C7772" w14:textId="77777777" w:rsidR="005B1C66" w:rsidRPr="00ED4380" w:rsidRDefault="005B1C66" w:rsidP="004A6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C8CE45" w14:textId="5E8318BC" w:rsidR="004A6314" w:rsidRPr="00ED4380" w:rsidRDefault="004A6314" w:rsidP="004A6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Субсидии предоставляются получателям при соответствии следующим условиям и требованиям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на 1-е число месяца, предшествующего месяцу, в котором планируется проведение конкурсного отбора</w:t>
      </w:r>
      <w:r w:rsidRPr="00ED4380">
        <w:rPr>
          <w:rFonts w:ascii="Times New Roman" w:hAnsi="Times New Roman" w:cs="Times New Roman"/>
          <w:sz w:val="28"/>
          <w:szCs w:val="28"/>
        </w:rPr>
        <w:t>:</w:t>
      </w:r>
    </w:p>
    <w:p w14:paraId="389E0628" w14:textId="77777777" w:rsidR="004A6314" w:rsidRPr="00ED4380" w:rsidRDefault="004A6314" w:rsidP="004A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215F0540" w14:textId="77777777" w:rsidR="004A6314" w:rsidRPr="00ED4380" w:rsidRDefault="004A6314" w:rsidP="004A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Георгиевского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Георгиевским городским округом;</w:t>
      </w:r>
    </w:p>
    <w:p w14:paraId="55591E1F" w14:textId="77777777" w:rsidR="004A6314" w:rsidRPr="00ED4380" w:rsidRDefault="004A6314" w:rsidP="004A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участник конкурсного отбора - юридическое лицо на дату подачи заявки не должен находиться в процессе ликвидации, реорганизации, в отношении него не введена процедура банкротства, деятельность участника конкурсного отбора не должна быть приостановлена в порядке, предусмотренном законодательством Российский Федерации, а участник конкурсного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14:paraId="56E57C1A" w14:textId="77777777" w:rsidR="004A6314" w:rsidRPr="00ED4380" w:rsidRDefault="004A6314" w:rsidP="0035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лицом, об индивидуальном предпринимателе и о физическом лице, не являющемся индивидуальным предпринимателем и применяющем специальный налоговый режим «Налог на профессиональный доход»;</w:t>
      </w:r>
    </w:p>
    <w:p w14:paraId="3CD6E06A" w14:textId="77777777" w:rsidR="004A6314" w:rsidRPr="00ED4380" w:rsidRDefault="004A6314" w:rsidP="0035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</w:t>
      </w:r>
      <w:r w:rsidR="00350391" w:rsidRPr="00ED4380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ED4380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A6C1CB9" w14:textId="6658DB48" w:rsidR="004A6314" w:rsidRPr="00ED4380" w:rsidRDefault="004A6314" w:rsidP="00DF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участник конкурсного отбора не получает на дату подачи заявки средства из бюджета Георгиевского городского округа в соответствии с иными правовыми актами на цели, установленные настоящим Порядком.</w:t>
      </w:r>
    </w:p>
    <w:p w14:paraId="4096B35C" w14:textId="77777777" w:rsidR="00350391" w:rsidRPr="00ED4380" w:rsidRDefault="00350391" w:rsidP="003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B9534" w14:textId="77777777" w:rsidR="00350391" w:rsidRPr="00ED4380" w:rsidRDefault="00350391" w:rsidP="0035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конкурсном отборе претендент на получ</w:t>
      </w:r>
      <w:r w:rsidR="001E0830" w:rsidRPr="00ED4380">
        <w:rPr>
          <w:rFonts w:ascii="Times New Roman" w:hAnsi="Times New Roman" w:cs="Times New Roman"/>
          <w:sz w:val="28"/>
          <w:szCs w:val="28"/>
        </w:rPr>
        <w:t>ение субсидии представляет</w:t>
      </w:r>
      <w:r w:rsidRPr="00ED438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6A47E25A" w14:textId="79E14413" w:rsidR="00350391" w:rsidRPr="00ED4380" w:rsidRDefault="00350391" w:rsidP="0035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заявку на получение субсидии за счет средств бюджета Георгиевского городского округа Ставропольского края по форме согласно приложению 1 к настоящему Порядку</w:t>
      </w:r>
      <w:r w:rsidR="0052692B" w:rsidRPr="00ED4380">
        <w:rPr>
          <w:rFonts w:ascii="Times New Roman" w:hAnsi="Times New Roman" w:cs="Times New Roman"/>
          <w:sz w:val="28"/>
          <w:szCs w:val="28"/>
        </w:rPr>
        <w:t xml:space="preserve"> (в заявке указывается общая сумма запрашиваемой субсидии)</w:t>
      </w:r>
      <w:r w:rsidRPr="00ED4380">
        <w:rPr>
          <w:rFonts w:ascii="Times New Roman" w:hAnsi="Times New Roman" w:cs="Times New Roman"/>
          <w:sz w:val="28"/>
          <w:szCs w:val="28"/>
        </w:rPr>
        <w:t>;</w:t>
      </w:r>
    </w:p>
    <w:p w14:paraId="62C37747" w14:textId="77777777" w:rsidR="00350391" w:rsidRPr="00ED4380" w:rsidRDefault="00350391" w:rsidP="0035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а также документов, подтверждающих полномочия руководителя или иного уполномоченного лица (для юридического лица);</w:t>
      </w:r>
    </w:p>
    <w:p w14:paraId="7FC3BDCC" w14:textId="77777777" w:rsidR="00350391" w:rsidRPr="00ED4380" w:rsidRDefault="00350391" w:rsidP="0035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индивидуального предпринимателя, физического лица, или документа, подтверждающего полномочия уполномоченного лица индивидуального предпринимателя, физического лица (для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доход»);</w:t>
      </w:r>
    </w:p>
    <w:p w14:paraId="1355479A" w14:textId="77777777" w:rsidR="00350391" w:rsidRPr="00ED4380" w:rsidRDefault="00350391" w:rsidP="0035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сведения о тарифах за услуги по перевозке инвалидов к объектам социальной инфраструктуры;</w:t>
      </w:r>
    </w:p>
    <w:p w14:paraId="49A8A899" w14:textId="51FD94D2" w:rsidR="00350391" w:rsidRPr="00ED4380" w:rsidRDefault="00350391" w:rsidP="0052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физического лица, в том числе индивидуального предпринимателя) по форме согласно приложению 2 к настоящему Порядку.</w:t>
      </w:r>
    </w:p>
    <w:p w14:paraId="6658E4A0" w14:textId="77777777" w:rsidR="0052692B" w:rsidRPr="00ED4380" w:rsidRDefault="0052692B" w:rsidP="0052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D4380">
        <w:rPr>
          <w:rFonts w:ascii="Times New Roman" w:hAnsi="Times New Roman" w:cs="Times New Roman"/>
          <w:sz w:val="28"/>
          <w:szCs w:val="28"/>
          <w:lang w:val="x-none"/>
        </w:rPr>
        <w:t>выписку из Единого государственного реестра юридических лиц (для юридического лица);</w:t>
      </w:r>
    </w:p>
    <w:p w14:paraId="7B47AF4E" w14:textId="77777777" w:rsidR="0052692B" w:rsidRPr="00ED4380" w:rsidRDefault="0052692B" w:rsidP="0052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  <w:lang w:val="x-none"/>
        </w:rPr>
        <w:t>выписку из Единого государственного реестра индивидуальных предпринимателей (для индивидуального предпринимателя);</w:t>
      </w:r>
    </w:p>
    <w:p w14:paraId="081D33BB" w14:textId="77777777" w:rsidR="0052692B" w:rsidRPr="00ED4380" w:rsidRDefault="0052692B" w:rsidP="0052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копию лицензии на право осуществления соответствующей деятельности (в случае если осуществляемый заявителем вид деятельности подлежит лицензированию);</w:t>
      </w:r>
    </w:p>
    <w:p w14:paraId="63565217" w14:textId="77777777" w:rsidR="0052692B" w:rsidRPr="00ED4380" w:rsidRDefault="0052692B" w:rsidP="0052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D4380">
        <w:rPr>
          <w:rFonts w:ascii="Times New Roman" w:hAnsi="Times New Roman" w:cs="Times New Roman"/>
          <w:sz w:val="28"/>
          <w:szCs w:val="28"/>
          <w:lang w:val="x-none"/>
        </w:rPr>
        <w:t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заявителя, по состоянию на 1-е число месяца, предшествующего месяцу, в котором планируется проведение конкурсного отбора;</w:t>
      </w:r>
    </w:p>
    <w:p w14:paraId="01982F4D" w14:textId="77777777" w:rsidR="0052692B" w:rsidRPr="00ED4380" w:rsidRDefault="0052692B" w:rsidP="0052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  <w:lang w:val="x-none"/>
        </w:rPr>
        <w:t>документ, подтверждающий применение специального налогового режима «Налог на профессиональный доход» (для физического лица, не являющегося индивидуальным предпринимателем).</w:t>
      </w:r>
    </w:p>
    <w:p w14:paraId="465B4283" w14:textId="77777777" w:rsidR="0052692B" w:rsidRPr="00ED4380" w:rsidRDefault="0052692B" w:rsidP="0052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По желанию участника конкурсного отбора могут быть предоставлены и иные документы, подтверждающие опыт заявителя в сфере оказания транспортных услуг.</w:t>
      </w:r>
    </w:p>
    <w:p w14:paraId="36137582" w14:textId="77777777" w:rsidR="001E0830" w:rsidRPr="00ED4380" w:rsidRDefault="001E0830" w:rsidP="0052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FB9F8" w14:textId="77777777" w:rsidR="001E0830" w:rsidRPr="00ED4380" w:rsidRDefault="001E0830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Документы могут быть представлены участником конкурсного отбора:</w:t>
      </w:r>
    </w:p>
    <w:p w14:paraId="5BDE2C58" w14:textId="13C9D69E" w:rsidR="001E0830" w:rsidRPr="00ED4380" w:rsidRDefault="001E0830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лично или через уполномоченного представителя заявителя при наличии у него доверенности, оформленной в порядке, установленном законодательством Российской Федерации, согласно графику работы</w:t>
      </w:r>
      <w:r w:rsidRPr="00ED43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438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ED4380">
        <w:rPr>
          <w:rFonts w:ascii="Times New Roman" w:hAnsi="Times New Roman" w:cs="Times New Roman"/>
          <w:sz w:val="28"/>
          <w:szCs w:val="28"/>
        </w:rPr>
        <w:lastRenderedPageBreak/>
        <w:t>лица,</w:t>
      </w:r>
      <w:r w:rsidRPr="00ED4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4380">
        <w:rPr>
          <w:rFonts w:ascii="Times New Roman" w:hAnsi="Times New Roman" w:cs="Times New Roman"/>
          <w:sz w:val="28"/>
          <w:szCs w:val="28"/>
        </w:rPr>
        <w:t>по адресу: Ставропольский край, г. Георгиевск, ул. Тургенева, 26/1, кабинет № 22, управление труда и социальной защиты населения администрации Георгиевского городского округа Ставропольского края;</w:t>
      </w:r>
    </w:p>
    <w:p w14:paraId="75581038" w14:textId="77777777" w:rsidR="001E0830" w:rsidRPr="00ED4380" w:rsidRDefault="001E0830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отправлением) Уполномоченному лицу по адресу: 357831, Российская Федерация, Ставропольский край, город Георгиевск, ул. Тургенева, 26/1; управление труда и социальной защиты населения администрации Георгиевского городского округа Ставропольского края;</w:t>
      </w:r>
    </w:p>
    <w:p w14:paraId="4E7335E5" w14:textId="413B23D2" w:rsidR="001E0830" w:rsidRPr="00ED4380" w:rsidRDefault="001E0830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электронную почту Уполномоченного лица по адресу: </w:t>
      </w:r>
      <w:hyperlink r:id="rId7" w:history="1"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utszn</w:t>
        </w:r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georgievsk</w:t>
        </w:r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stavregion</w:t>
        </w:r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8A594C" w:rsidRPr="008A594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D4380">
        <w:rPr>
          <w:rFonts w:ascii="Times New Roman" w:hAnsi="Times New Roman" w:cs="Times New Roman"/>
          <w:sz w:val="28"/>
          <w:szCs w:val="28"/>
        </w:rPr>
        <w:t>.</w:t>
      </w:r>
    </w:p>
    <w:p w14:paraId="34E76E47" w14:textId="77777777" w:rsidR="001E0830" w:rsidRPr="00ED4380" w:rsidRDefault="001E0830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 xml:space="preserve">Заявка и документы, направленные в электронной форме, подписываются электронной подписью в соответствии с требованиями Федерального </w:t>
      </w:r>
      <w:r w:rsidR="002C02B0" w:rsidRPr="00ED4380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D4380">
        <w:rPr>
          <w:rFonts w:ascii="Times New Roman" w:hAnsi="Times New Roman" w:cs="Times New Roman"/>
          <w:sz w:val="28"/>
          <w:szCs w:val="28"/>
        </w:rPr>
        <w:t xml:space="preserve">от 06 апреля 2011 г. № 63-ФЗ «Об электронной подписи» и требованиями Федерального </w:t>
      </w:r>
      <w:r w:rsidR="002C02B0" w:rsidRPr="00ED4380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D4380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услуг».</w:t>
      </w:r>
    </w:p>
    <w:p w14:paraId="2D7E7CB3" w14:textId="77777777" w:rsidR="001E0830" w:rsidRPr="00ED4380" w:rsidRDefault="001E0830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В случае направления заявки и документов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14:paraId="6882AFDF" w14:textId="77777777" w:rsidR="004A1F3F" w:rsidRPr="00ED4380" w:rsidRDefault="004A1F3F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1FDD6" w14:textId="77777777" w:rsidR="004A1F3F" w:rsidRPr="00ED4380" w:rsidRDefault="004A1F3F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D4380">
        <w:rPr>
          <w:rFonts w:ascii="Times New Roman" w:hAnsi="Times New Roman" w:cs="Times New Roman"/>
          <w:sz w:val="28"/>
          <w:szCs w:val="28"/>
          <w:lang w:val="x-none"/>
        </w:rPr>
        <w:t>Документы для участия в конкурсном отборе должны быть оформлены аккуратно, без подчисток, исправлений, помарок, неустановленных сокращений и формулировок, допускающих двойное толкование.</w:t>
      </w:r>
    </w:p>
    <w:p w14:paraId="7993F64C" w14:textId="77777777" w:rsidR="004A1F3F" w:rsidRPr="00ED4380" w:rsidRDefault="004A1F3F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ED4380">
        <w:rPr>
          <w:rFonts w:ascii="Times New Roman" w:hAnsi="Times New Roman" w:cs="Times New Roman"/>
          <w:sz w:val="28"/>
          <w:szCs w:val="28"/>
          <w:lang w:val="x-none"/>
        </w:rPr>
        <w:t xml:space="preserve">Все листы документов для участия в конкурсном отборе сшиваются, нумеруются, заверяются подписью </w:t>
      </w:r>
      <w:r w:rsidRPr="00ED4380">
        <w:rPr>
          <w:rFonts w:ascii="Times New Roman" w:hAnsi="Times New Roman" w:cs="Times New Roman"/>
          <w:sz w:val="28"/>
          <w:szCs w:val="28"/>
        </w:rPr>
        <w:t xml:space="preserve">заявителя или его </w:t>
      </w:r>
      <w:r w:rsidRPr="00ED4380">
        <w:rPr>
          <w:rFonts w:ascii="Times New Roman" w:hAnsi="Times New Roman" w:cs="Times New Roman"/>
          <w:sz w:val="28"/>
          <w:szCs w:val="28"/>
          <w:lang w:val="x-none"/>
        </w:rPr>
        <w:t xml:space="preserve">представителя, скрепляются печатью </w:t>
      </w:r>
      <w:r w:rsidRPr="00ED4380">
        <w:rPr>
          <w:rFonts w:ascii="Times New Roman" w:hAnsi="Times New Roman" w:cs="Times New Roman"/>
          <w:sz w:val="28"/>
          <w:szCs w:val="28"/>
        </w:rPr>
        <w:t>заявителя</w:t>
      </w:r>
      <w:r w:rsidRPr="00ED4380">
        <w:rPr>
          <w:rFonts w:ascii="Times New Roman" w:hAnsi="Times New Roman" w:cs="Times New Roman"/>
          <w:sz w:val="28"/>
          <w:szCs w:val="28"/>
          <w:lang w:val="x-none"/>
        </w:rPr>
        <w:t xml:space="preserve"> (при наличии). Составляется опись с указанием количества листов по каждому вложенному документу для участия в конкурсном отборе.</w:t>
      </w:r>
    </w:p>
    <w:p w14:paraId="3C5CAFAE" w14:textId="77777777" w:rsidR="004A1F3F" w:rsidRPr="00ED4380" w:rsidRDefault="004A1F3F" w:rsidP="004A1F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4380">
        <w:rPr>
          <w:rFonts w:ascii="Times New Roman" w:hAnsi="Times New Roman" w:cs="Times New Roman"/>
          <w:iCs/>
          <w:sz w:val="28"/>
          <w:szCs w:val="28"/>
        </w:rPr>
        <w:t>Участник конкурсного отбора несет ответственность за достоверность и полноту представляемых им Уполномоченному лицу</w:t>
      </w:r>
      <w:r w:rsidRPr="00ED4380">
        <w:rPr>
          <w:rFonts w:ascii="Times New Roman" w:hAnsi="Times New Roman" w:cs="Times New Roman"/>
          <w:sz w:val="28"/>
          <w:szCs w:val="28"/>
        </w:rPr>
        <w:t xml:space="preserve"> </w:t>
      </w:r>
      <w:r w:rsidRPr="00ED4380">
        <w:rPr>
          <w:rFonts w:ascii="Times New Roman" w:hAnsi="Times New Roman" w:cs="Times New Roman"/>
          <w:iCs/>
          <w:sz w:val="28"/>
          <w:szCs w:val="28"/>
        </w:rPr>
        <w:t>сведений и документов в соответствии с законодательством Российской Федерации.</w:t>
      </w:r>
    </w:p>
    <w:p w14:paraId="4ACC799B" w14:textId="5C8F1439" w:rsidR="001E37DE" w:rsidRDefault="001E37DE" w:rsidP="001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Участник конкурсного отбора имеет право отозвать заявку до окончания срока подачи заявок и передачи документов для рассмотрения в конкурсную комиссию.</w:t>
      </w:r>
    </w:p>
    <w:p w14:paraId="7807B74E" w14:textId="77777777" w:rsidR="005B1C66" w:rsidRPr="00ED4380" w:rsidRDefault="005B1C66" w:rsidP="001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20F85" w14:textId="4E1F8C53" w:rsidR="001E37DE" w:rsidRPr="00ED4380" w:rsidRDefault="00ED734D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Рассмотрение конкурсных заявок на предмет участия в конкурсном отборе осуществляется на заседании конкурсной комиссии </w:t>
      </w:r>
      <w:r w:rsidR="00D86D1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19 декабря</w:t>
      </w:r>
      <w:r w:rsidR="001E37DE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2022 г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14:paraId="49FA1D7C" w14:textId="77777777" w:rsidR="00ED734D" w:rsidRPr="00ED4380" w:rsidRDefault="00ED734D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По результатам рассмотрения заявок конкурсная комиссия принимает одно из следующих решений:</w:t>
      </w:r>
    </w:p>
    <w:p w14:paraId="1B49F26B" w14:textId="77777777" w:rsidR="00ED734D" w:rsidRPr="00ED4380" w:rsidRDefault="00ED734D" w:rsidP="001E3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1) об отклонении заявки от участия в конкурсном отборе;</w:t>
      </w:r>
    </w:p>
    <w:p w14:paraId="7EE5BA93" w14:textId="77777777" w:rsidR="00ED734D" w:rsidRPr="00ED4380" w:rsidRDefault="00ED734D" w:rsidP="001E3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2) о допуске заявки к участию в конкурсном отборе.</w:t>
      </w:r>
    </w:p>
    <w:p w14:paraId="13EABB56" w14:textId="77777777" w:rsidR="005B1C66" w:rsidRDefault="005B1C66" w:rsidP="001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16294" w14:textId="77777777" w:rsidR="005B1C66" w:rsidRDefault="005B1C66" w:rsidP="001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39316" w14:textId="2F217E27" w:rsidR="001E37DE" w:rsidRPr="00ED4380" w:rsidRDefault="001E37DE" w:rsidP="001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lastRenderedPageBreak/>
        <w:t>Основаниями для принятия конкурсной комиссией решения об отклонении заявки от участия в конкурсном отборе является:</w:t>
      </w:r>
    </w:p>
    <w:p w14:paraId="2B9E8C3C" w14:textId="77777777" w:rsidR="001E37DE" w:rsidRPr="00ED4380" w:rsidRDefault="001E37DE" w:rsidP="001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1) несоответствие участника конкурсного отбора условиям и требованиям, установленным пунктами 7 и 12 настоящего Порядка;</w:t>
      </w:r>
    </w:p>
    <w:p w14:paraId="7C769A15" w14:textId="77777777" w:rsidR="001E37DE" w:rsidRPr="00ED4380" w:rsidRDefault="001E37DE" w:rsidP="001E37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конкурсного отбора заявки и документов требованиям, определенным пунктами 13 и 16 настоящего Порядка, или непредставление (предоставление не в полном объеме) документов, указанных в пункте 13 настоящего Порядка;</w:t>
      </w:r>
    </w:p>
    <w:p w14:paraId="6D0211FC" w14:textId="77777777" w:rsidR="001E37DE" w:rsidRPr="00ED4380" w:rsidRDefault="001E37DE" w:rsidP="001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3) недостоверность информации, содержащейся в документах, представленных участником конкурсного отбора, в том числе о месте нахождения и адресе юридического лица;</w:t>
      </w:r>
    </w:p>
    <w:p w14:paraId="0378E238" w14:textId="77777777" w:rsidR="001E37DE" w:rsidRPr="00ED4380" w:rsidRDefault="001E37DE" w:rsidP="001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4) нарушение участником конкурсного отбора сроков подачи конкурсной заявки.</w:t>
      </w:r>
    </w:p>
    <w:p w14:paraId="4F8B2096" w14:textId="77777777" w:rsidR="001E37DE" w:rsidRPr="00ED4380" w:rsidRDefault="001E37DE" w:rsidP="001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В случае принятия конкурсной комиссией решения об отклонении заявки от участия в конкурсном отборе Уполномоченное лицо в течение 5 рабочих дней со дня принятия такого решения направляет участнику конкурсного отбора письменное уведомление об отклонении заявки от участия в конкурсном отборе с указанием причин отклонения.</w:t>
      </w:r>
    </w:p>
    <w:p w14:paraId="276DF4B5" w14:textId="4CCA62C7" w:rsidR="001E37DE" w:rsidRPr="00ED4380" w:rsidRDefault="001E37DE" w:rsidP="001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26 </w:t>
      </w:r>
      <w:r w:rsidR="00D86D1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декабря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2022 г. конкурсная комиссия рассматривает и оценивает заявку и документы, в соответствии с критериями конкурсного отбора, а именно:</w:t>
      </w:r>
    </w:p>
    <w:p w14:paraId="405191E8" w14:textId="77777777" w:rsidR="002F6FFA" w:rsidRPr="00ED4380" w:rsidRDefault="002F6FFA" w:rsidP="002F6F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1) территориальный охват Георгиевского городского округа;</w:t>
      </w:r>
    </w:p>
    <w:p w14:paraId="14573612" w14:textId="77777777" w:rsidR="002F6FFA" w:rsidRPr="00ED4380" w:rsidRDefault="002F6FFA" w:rsidP="002F6F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2) наличие материально-технической базы (количество автомашин);</w:t>
      </w:r>
    </w:p>
    <w:p w14:paraId="70C1FA45" w14:textId="77777777" w:rsidR="002F6FFA" w:rsidRPr="00ED4380" w:rsidRDefault="002F6FFA" w:rsidP="002F6F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3) срок деятельности в сфере оказания транспортных услуг.</w:t>
      </w:r>
    </w:p>
    <w:p w14:paraId="5CAB2FF0" w14:textId="77777777" w:rsidR="002F6FFA" w:rsidRPr="00ED4380" w:rsidRDefault="002F6FFA" w:rsidP="002F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Оценка предоставленной участником конкурсного отбора заявки осуществляется конкурсной комиссией в соответствии с балльной шкалой показателей оценки критериев конкурсного отбора на получение субсидии согласно.</w:t>
      </w:r>
    </w:p>
    <w:p w14:paraId="2E5AE23B" w14:textId="77777777" w:rsidR="000263B5" w:rsidRPr="00ED4380" w:rsidRDefault="002F6FFA" w:rsidP="0002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На основе баллов, полученных в результате оценки заявок на участие в конкурсном отборе, формируется рейтинг заявок, в котором участники конкурсного отбора, получившие большее количество баллов, получают более высокий рейтинг.</w:t>
      </w:r>
      <w:r w:rsidR="000263B5" w:rsidRPr="00ED43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5B551" w14:textId="77777777" w:rsidR="000263B5" w:rsidRPr="00ED4380" w:rsidRDefault="002F6FFA" w:rsidP="0002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t>Победителем конкурсного отбора признается участник конкурсного отбора, чья заявка получила большее количество баллов, в пределах общего объема бюджетных ассигнований. В случае если выявятся два или более победителей с равным количеством баллов, субсидия распределяется между ними поровну.</w:t>
      </w:r>
      <w:r w:rsidR="000263B5" w:rsidRPr="00ED4380">
        <w:rPr>
          <w:rFonts w:ascii="Times New Roman" w:hAnsi="Times New Roman" w:cs="Times New Roman"/>
          <w:sz w:val="28"/>
          <w:szCs w:val="28"/>
        </w:rPr>
        <w:t xml:space="preserve"> В случае если по окончании срока приема заявок подана только одна заявка, конкурсная комиссия в установленном порядке рассматривает эту заявку. При отсутствии оснований для отклонения заявки от участия в конкурсном отборе в соответствии с пунктом 22 настоящего Порядка, конкурсная комиссия принимает решение о предоставлении субсидии участнику конкурсного отбора.</w:t>
      </w:r>
    </w:p>
    <w:p w14:paraId="4329D3FF" w14:textId="474260AA" w:rsidR="000263B5" w:rsidRPr="00ED4380" w:rsidRDefault="002F6FFA" w:rsidP="0002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До </w:t>
      </w:r>
      <w:r w:rsidR="00D86D1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31 декабря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2022 года заключается соглашение с победителем конкурсного отбора.</w:t>
      </w:r>
    </w:p>
    <w:p w14:paraId="36B6A2F2" w14:textId="4E0E74F1" w:rsidR="000263B5" w:rsidRPr="00ED4380" w:rsidRDefault="000263B5" w:rsidP="00026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конкурсного отбора размещается на едином портале, официальном сайте Уполномоченного лица</w:t>
      </w:r>
      <w:r w:rsidR="00421B9C" w:rsidRPr="00ED43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421B9C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http://</w:t>
      </w:r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1B9C" w:rsidRPr="00ED4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="00421B9C" w:rsidRPr="00ED4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1B9C" w:rsidRPr="00ED43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21B9C" w:rsidRPr="00ED4380">
        <w:rPr>
          <w:rFonts w:ascii="Times New Roman" w:hAnsi="Times New Roman" w:cs="Times New Roman"/>
          <w:sz w:val="28"/>
          <w:szCs w:val="28"/>
        </w:rPr>
        <w:t xml:space="preserve"> </w:t>
      </w:r>
      <w:r w:rsidRPr="00ED4380">
        <w:rPr>
          <w:rFonts w:ascii="Times New Roman" w:hAnsi="Times New Roman" w:cs="Times New Roman"/>
          <w:sz w:val="28"/>
          <w:szCs w:val="28"/>
        </w:rPr>
        <w:t xml:space="preserve">и газете «Георгиевская округа» до </w:t>
      </w:r>
      <w:r w:rsidR="00D86D1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31 декабря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2022 года.</w:t>
      </w:r>
    </w:p>
    <w:p w14:paraId="1795F86E" w14:textId="77777777" w:rsidR="002F6FFA" w:rsidRPr="00ED4380" w:rsidRDefault="002F6FFA" w:rsidP="00421B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68579E" w14:textId="77777777" w:rsidR="002F6FFA" w:rsidRPr="00ED4380" w:rsidRDefault="002F6FFA" w:rsidP="0042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6496E" w14:textId="77777777" w:rsidR="005759FE" w:rsidRPr="00ED4380" w:rsidRDefault="00421B9C" w:rsidP="00ED4380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Управление труда и социальной защиты населения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  <w:t>администрации Георгиевского городского округа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  <w:t>Ставропольского края</w:t>
      </w:r>
    </w:p>
    <w:sectPr w:rsidR="005759FE" w:rsidRPr="00ED4380" w:rsidSect="00555CD2">
      <w:headerReference w:type="default" r:id="rId8"/>
      <w:pgSz w:w="11906" w:h="16838"/>
      <w:pgMar w:top="1418" w:right="567" w:bottom="1134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D24A" w14:textId="77777777" w:rsidR="00BF1867" w:rsidRDefault="00BF1867" w:rsidP="00BF1867">
      <w:pPr>
        <w:spacing w:after="0" w:line="240" w:lineRule="auto"/>
      </w:pPr>
      <w:r>
        <w:separator/>
      </w:r>
    </w:p>
  </w:endnote>
  <w:endnote w:type="continuationSeparator" w:id="0">
    <w:p w14:paraId="65619680" w14:textId="77777777" w:rsidR="00BF1867" w:rsidRDefault="00BF1867" w:rsidP="00BF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AC58" w14:textId="77777777" w:rsidR="00BF1867" w:rsidRDefault="00BF1867" w:rsidP="00BF1867">
      <w:pPr>
        <w:spacing w:after="0" w:line="240" w:lineRule="auto"/>
      </w:pPr>
      <w:r>
        <w:separator/>
      </w:r>
    </w:p>
  </w:footnote>
  <w:footnote w:type="continuationSeparator" w:id="0">
    <w:p w14:paraId="23773C9F" w14:textId="77777777" w:rsidR="00BF1867" w:rsidRDefault="00BF1867" w:rsidP="00BF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054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6F0CB6" w14:textId="01C6B129" w:rsidR="00555CD2" w:rsidRPr="00555CD2" w:rsidRDefault="00555CD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5C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C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5C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55CD2">
          <w:rPr>
            <w:rFonts w:ascii="Times New Roman" w:hAnsi="Times New Roman" w:cs="Times New Roman"/>
            <w:sz w:val="24"/>
            <w:szCs w:val="24"/>
          </w:rPr>
          <w:t>2</w:t>
        </w:r>
        <w:r w:rsidRPr="00555C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EDAC18" w14:textId="77777777" w:rsidR="00BF1867" w:rsidRDefault="00BF1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4D"/>
    <w:rsid w:val="000263B5"/>
    <w:rsid w:val="000920C7"/>
    <w:rsid w:val="001E0830"/>
    <w:rsid w:val="001E37DE"/>
    <w:rsid w:val="00245891"/>
    <w:rsid w:val="002C02B0"/>
    <w:rsid w:val="002F6FFA"/>
    <w:rsid w:val="00311CE0"/>
    <w:rsid w:val="00350391"/>
    <w:rsid w:val="003B3863"/>
    <w:rsid w:val="00421B9C"/>
    <w:rsid w:val="00490FD1"/>
    <w:rsid w:val="004A1F3F"/>
    <w:rsid w:val="004A6314"/>
    <w:rsid w:val="0052692B"/>
    <w:rsid w:val="0054269F"/>
    <w:rsid w:val="00555CD2"/>
    <w:rsid w:val="005759FE"/>
    <w:rsid w:val="005848BF"/>
    <w:rsid w:val="005B1C66"/>
    <w:rsid w:val="007A2C35"/>
    <w:rsid w:val="007A5513"/>
    <w:rsid w:val="00876B13"/>
    <w:rsid w:val="008A594C"/>
    <w:rsid w:val="009258D2"/>
    <w:rsid w:val="009559E3"/>
    <w:rsid w:val="009C158B"/>
    <w:rsid w:val="009E78BD"/>
    <w:rsid w:val="00BF1867"/>
    <w:rsid w:val="00C82CBC"/>
    <w:rsid w:val="00D01D1A"/>
    <w:rsid w:val="00D86D10"/>
    <w:rsid w:val="00DF237A"/>
    <w:rsid w:val="00ED4380"/>
    <w:rsid w:val="00E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701E"/>
  <w15:docId w15:val="{684B2AFF-02E0-4514-83A7-184FB09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867"/>
  </w:style>
  <w:style w:type="paragraph" w:styleId="a9">
    <w:name w:val="footer"/>
    <w:basedOn w:val="a"/>
    <w:link w:val="aa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tszn@georgievsk.stav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szn@georgievsk.stavregi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</dc:creator>
  <cp:lastModifiedBy>user</cp:lastModifiedBy>
  <cp:revision>9</cp:revision>
  <cp:lastPrinted>2022-11-22T06:54:00Z</cp:lastPrinted>
  <dcterms:created xsi:type="dcterms:W3CDTF">2022-11-14T12:26:00Z</dcterms:created>
  <dcterms:modified xsi:type="dcterms:W3CDTF">2022-11-22T07:35:00Z</dcterms:modified>
</cp:coreProperties>
</file>