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D64" w14:textId="77777777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проведении конкурсного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ориентированных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5258DF" w14:textId="77777777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 на получение субсидий из бюджета </w:t>
      </w:r>
    </w:p>
    <w:p w14:paraId="30285128" w14:textId="77777777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Георгиевского городского округа Ставропольского </w:t>
      </w:r>
      <w:r w:rsidRPr="00CD15C4">
        <w:rPr>
          <w:rFonts w:ascii="Times New Roman" w:hAnsi="Times New Roman" w:cs="Times New Roman"/>
          <w:b/>
          <w:color w:val="1D1B1B"/>
          <w:sz w:val="28"/>
          <w:szCs w:val="28"/>
        </w:rPr>
        <w:t xml:space="preserve">на 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</w:p>
    <w:p w14:paraId="15BE45D3" w14:textId="77777777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и проведение мероприятий по патриотическому воспитанию граждан, посвященных памятным датам военной истории Отечества, </w:t>
      </w:r>
    </w:p>
    <w:p w14:paraId="3F895E68" w14:textId="733EAB84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а также на создание на территории Георгиевского городского округа Ставропольского края условий для социальной адаптации </w:t>
      </w:r>
    </w:p>
    <w:p w14:paraId="13F7A2D0" w14:textId="77777777" w:rsidR="00CD15C4" w:rsidRP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>инвалидов и их семей</w:t>
      </w:r>
    </w:p>
    <w:p w14:paraId="1E2DAFAD" w14:textId="77777777" w:rsidR="00245891" w:rsidRPr="00ED4380" w:rsidRDefault="00245891" w:rsidP="00CD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93678" w14:textId="77777777" w:rsidR="00ED734D" w:rsidRDefault="00CD15C4" w:rsidP="0079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 xml:space="preserve">В соответствии с постановлением администрации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03 декабря 2021 г. № 3868 </w:t>
      </w:r>
      <w:r>
        <w:rPr>
          <w:rFonts w:ascii="Times New Roman" w:hAnsi="Times New Roman" w:cs="Times New Roman"/>
          <w:color w:val="1D1B1B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организации работы по предоставлению субсидий из бюджета Георгиевского городского округа Ставропольского края социально ориентированным некоммерческим организациям</w:t>
      </w:r>
      <w:r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="00245891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администрация Георгиевского городского округа Ставропольского края объявляет о проведении конкурсного отбора </w:t>
      </w:r>
      <w:r w:rsidR="00795202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за счет средств бюджета Георгиевского городского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 xml:space="preserve"> округа Ставропольского края на</w:t>
      </w:r>
      <w:r w:rsidR="00795202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95202">
        <w:rPr>
          <w:rFonts w:ascii="Times New Roman" w:hAnsi="Times New Roman" w:cs="Times New Roman"/>
          <w:sz w:val="28"/>
          <w:szCs w:val="28"/>
        </w:rPr>
        <w:t>подготовку и проведение мероприятий по патриотическому воспитанию граждан, посвященных памятным датам военной истории Отечества, а также на создание на территории Георгиевского городского округа Ставропольского края условий для социальной адаптации инвалидов и их семей</w:t>
      </w:r>
      <w:r w:rsidR="00795202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(далее – 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>конкурс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)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049C7F74" w14:textId="1F33AC67" w:rsidR="0068118D" w:rsidRDefault="0068118D" w:rsidP="00CE5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начала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подачи 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3E31D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02 декабря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</w:p>
    <w:p w14:paraId="02D23CBE" w14:textId="0D11ADCB" w:rsidR="00ED734D" w:rsidRPr="00ED4380" w:rsidRDefault="0068118D" w:rsidP="00CE5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окончания приёма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3E31D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11 декабря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5670EFF5" w14:textId="286CD64C" w:rsidR="00BF1867" w:rsidRPr="00080DA3" w:rsidRDefault="00ED734D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Заявки об участии в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конкурсе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необходимо направлять в рабочие дни в </w:t>
      </w:r>
      <w:r w:rsidR="00876B13" w:rsidRPr="00ED4380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округа Ставропольского края</w:t>
      </w:r>
      <w:r w:rsidR="0068118D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адресу: 3578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, Ставропольский край, г.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Георгиевск,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Тургенева ул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., д.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26/1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proofErr w:type="spellStart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каб</w:t>
      </w:r>
      <w:proofErr w:type="spellEnd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№ 22,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 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8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2:00 и с 13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6:00, адрес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электронн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ой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почт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ы </w:t>
      </w:r>
      <w:hyperlink r:id="rId6" w:history="1"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utszn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georgievsk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stavregion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80DA3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45B266EB" w14:textId="2A46A542" w:rsidR="00ED734D" w:rsidRPr="00ED4380" w:rsidRDefault="003E31D2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19 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рассмотрение конкурсных заявок </w:t>
      </w:r>
      <w:r w:rsidR="006A093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предмет их соответствия требованиям, установленным в настоящем объявлении.</w:t>
      </w:r>
    </w:p>
    <w:p w14:paraId="682318D7" w14:textId="5639A9E0" w:rsidR="00ED4380" w:rsidRDefault="009C1789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 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рассмотрение и оценка заявки и документов, в 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соответствии с критериями конкурсного отбора.</w:t>
      </w:r>
    </w:p>
    <w:p w14:paraId="257CD749" w14:textId="77777777" w:rsidR="00BE3D52" w:rsidRPr="00ED4380" w:rsidRDefault="00BE3D52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415BC391" w14:textId="77777777" w:rsidR="00BE3D52" w:rsidRDefault="00ED734D" w:rsidP="00BE3D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Результатом предоставления субсидии является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количество выполненных мероприятий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p w14:paraId="786A666B" w14:textId="77777777" w:rsidR="00BE3D52" w:rsidRDefault="00BE3D52" w:rsidP="00BE3D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-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bookmarkStart w:id="0" w:name="sub_141"/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6811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 граждан, посвященных памятным датам военной истории Отечества;</w:t>
      </w:r>
    </w:p>
    <w:bookmarkEnd w:id="0"/>
    <w:p w14:paraId="24E8016C" w14:textId="77777777" w:rsidR="007A2C35" w:rsidRDefault="00BE3D52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городского округа Ставропольского края условий для социальной адаптации инвалидов и их семей.</w:t>
      </w:r>
    </w:p>
    <w:p w14:paraId="62EED945" w14:textId="77777777" w:rsidR="006A0932" w:rsidRDefault="006A0932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CE722" w14:textId="09AD930C" w:rsidR="00BE3D52" w:rsidRDefault="007A2C35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="009C158B" w:rsidRPr="00ED438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E3D52">
        <w:rPr>
          <w:rFonts w:ascii="Times New Roman" w:hAnsi="Times New Roman" w:cs="Times New Roman"/>
          <w:sz w:val="28"/>
          <w:szCs w:val="28"/>
        </w:rPr>
        <w:t>быть некоммерческие организации, которые:</w:t>
      </w:r>
    </w:p>
    <w:p w14:paraId="6CCBD04D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"/>
      <w:r>
        <w:rPr>
          <w:rFonts w:ascii="Times New Roman" w:hAnsi="Times New Roman" w:cs="Times New Roman"/>
          <w:sz w:val="28"/>
          <w:szCs w:val="28"/>
        </w:rPr>
        <w:t>1) являются юридическими лицами;</w:t>
      </w:r>
    </w:p>
    <w:p w14:paraId="620308B7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2"/>
      <w:bookmarkEnd w:id="1"/>
      <w:r>
        <w:rPr>
          <w:rFonts w:ascii="Times New Roman" w:hAnsi="Times New Roman" w:cs="Times New Roman"/>
          <w:sz w:val="28"/>
          <w:szCs w:val="28"/>
        </w:rPr>
        <w:t>2) осуществляют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12 января 1996 г. № 7- ФЗ «О некоммерческих организациях»;</w:t>
      </w:r>
    </w:p>
    <w:p w14:paraId="2972404E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bookmarkEnd w:id="2"/>
      <w:r>
        <w:rPr>
          <w:rFonts w:ascii="Times New Roman" w:hAnsi="Times New Roman" w:cs="Times New Roman"/>
          <w:sz w:val="28"/>
          <w:szCs w:val="28"/>
        </w:rPr>
        <w:t>3) не являются государственными, муниципальными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14:paraId="1F19B26D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имеют фактов нецелевого использования субсидий из соответствующего бюджета бюджетной системы Российской Федерации;</w:t>
      </w:r>
    </w:p>
    <w:p w14:paraId="37DEBB04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имеют в составе учредителей некоммерческой организации политической партии, упоминания наименования политической партии в уставе некоммерческой организации, а также фактов передачи пожертвований политической партии или ее региональному отделению.</w:t>
      </w:r>
      <w:bookmarkEnd w:id="3"/>
    </w:p>
    <w:p w14:paraId="76B963DD" w14:textId="77777777" w:rsidR="00BE3D52" w:rsidRPr="00ED4380" w:rsidRDefault="00BE3D52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0634" w14:textId="4646DF4A" w:rsidR="004A6314" w:rsidRPr="00ED4380" w:rsidRDefault="004A6314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получателям при соответствии следующим условиям и требованиям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 1-е число месяца, предшествующего месяцу, в котором планируется проведение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14:paraId="43AFC88A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49AD3332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Георгиевского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Георгиевским городским округом;</w:t>
      </w:r>
    </w:p>
    <w:p w14:paraId="1491CF92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- юридическое лицо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Российский Федерации;</w:t>
      </w:r>
    </w:p>
    <w:p w14:paraId="38D4D5AD" w14:textId="77777777"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, являющегося юридическим лицом;</w:t>
      </w:r>
    </w:p>
    <w:p w14:paraId="58162C2E" w14:textId="77777777"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350391" w:rsidRPr="00ED438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ED4380">
        <w:rPr>
          <w:rFonts w:ascii="Times New Roman" w:hAnsi="Times New Roman" w:cs="Times New Roman"/>
          <w:sz w:val="28"/>
          <w:szCs w:val="28"/>
        </w:rPr>
        <w:t xml:space="preserve"> государств и </w:t>
      </w:r>
      <w:r w:rsidRPr="00ED4380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5A9D4D9" w14:textId="27F0E8EF" w:rsidR="004A6314" w:rsidRPr="00ED4380" w:rsidRDefault="004A6314" w:rsidP="00DF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получает на дату подачи заявки средства из бюджета Георгиевского городского округа в соответствии с иными правовыми актами на цели, установленные настоящим Порядком.</w:t>
      </w:r>
    </w:p>
    <w:p w14:paraId="3F577780" w14:textId="77777777" w:rsidR="008E2524" w:rsidRDefault="008E2524" w:rsidP="00ED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04E35" w14:textId="77777777" w:rsidR="00350391" w:rsidRDefault="00350391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Для участия в конкурсном отборе претендент на получ</w:t>
      </w:r>
      <w:r w:rsidR="001E0830" w:rsidRPr="00ED4380">
        <w:rPr>
          <w:rFonts w:ascii="Times New Roman" w:hAnsi="Times New Roman" w:cs="Times New Roman"/>
          <w:sz w:val="28"/>
          <w:szCs w:val="28"/>
        </w:rPr>
        <w:t>ение субсидии представляет</w:t>
      </w:r>
      <w:r w:rsidRPr="00ED438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5014FF86" w14:textId="6024E480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за счет средств бюджета Георгиевского городского округа Ставропольского края по форме согласно приложению 1 к настоящему Порядку </w:t>
      </w:r>
      <w:r w:rsidRPr="00ED4380">
        <w:rPr>
          <w:rFonts w:ascii="Times New Roman" w:hAnsi="Times New Roman" w:cs="Times New Roman"/>
          <w:sz w:val="28"/>
          <w:szCs w:val="28"/>
        </w:rPr>
        <w:t>(в заявке указывается общая сумма запрашиваемой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9BA154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 или иного уполномоченного лица;</w:t>
      </w:r>
    </w:p>
    <w:p w14:paraId="7D88F1B2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количестве членов некоммерческой организации, вовлеченных в осуществление мероприятий, направленных на патриотическое воспитание граждан, реабилитацию инвалидов;</w:t>
      </w:r>
    </w:p>
    <w:p w14:paraId="09AD463C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наличие информации о мероприятиях, проводимых некоммерческой организацией,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СМИ (при наличии);</w:t>
      </w:r>
    </w:p>
    <w:p w14:paraId="576C15FB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участие некоммерческой организации в мероприятиях на Всероссийских, краевых и межрегиональных конкурсах, акциях, фестивалях (при наличии);</w:t>
      </w:r>
    </w:p>
    <w:p w14:paraId="68942223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юридических лиц;</w:t>
      </w:r>
    </w:p>
    <w:p w14:paraId="15EE7E65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>, по состоянию на 1-е число месяца, предшествующего месяцу, в котором планируется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73AED2" w14:textId="77777777" w:rsidR="005F1AE3" w:rsidRDefault="005F1AE3" w:rsidP="006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некоммерческой организацией могут быть предоставлены и иные документы, характеризующие ее деятельность в соответствии с критериями конкурсного отбора согласно приложению 2 к настоящему Порядку.</w:t>
      </w:r>
    </w:p>
    <w:p w14:paraId="6606AF17" w14:textId="77777777"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7E87D" w14:textId="77777777" w:rsidR="001E083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участником </w:t>
      </w:r>
      <w:r w:rsidR="002854C6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14:paraId="781EC2CC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при наличии у него доверенности, оформленной в порядке, установленном законодательством Российской Федерации, согласно графику работы Уполномоченного лица,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г. Георгиевск, ул. Тургенева, 26/1, кабинет                № 22,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округа Ставропольского края;</w:t>
      </w:r>
    </w:p>
    <w:p w14:paraId="4F23FF93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путем направления почтовых отправлений (заказным почтовым отправлением) в адрес Уполномоченного лица по адресу: 357831, Российская Федерация, Ставропольский край, город Георгиевск, ул. Тургенева, 26/1;</w:t>
      </w:r>
    </w:p>
    <w:p w14:paraId="331080CC" w14:textId="294825AD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Уполномоченного лица по адресу</w:t>
      </w:r>
      <w:r w:rsidR="00080DA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utszn</w:t>
        </w:r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georgievsk</w:t>
        </w:r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stavregion</w:t>
        </w:r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80DA3" w:rsidRPr="00080DA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1B29D626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услуг».</w:t>
      </w:r>
    </w:p>
    <w:p w14:paraId="2F092096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0C33D77D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E8457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Документы для участия в конкурсе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14:paraId="6287E4B4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Все листы документов для участия в конкурсе сшиваются, нумеруются, заверяются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некоммерческой организации или его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представителя, скрепляются печатью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(при наличии). Составляется опись с указанием количества листов по каждому вложенному документу для участия в конкурсе.</w:t>
      </w:r>
    </w:p>
    <w:p w14:paraId="125DCB33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Некоммерческая организация несет ответственность за достоверность и полноту представляемых им в адрес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сведений и документов в соответствии с законодательством Российской Федерации.</w:t>
      </w:r>
    </w:p>
    <w:p w14:paraId="33491608" w14:textId="77777777" w:rsidR="002854C6" w:rsidRDefault="00F15914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имеет право отозвать заявку до окончания срока подачи заявок и передачи документов для рассмотрения в конкурсную комиссию.</w:t>
      </w:r>
    </w:p>
    <w:p w14:paraId="15DEF4B8" w14:textId="77777777" w:rsidR="00F15914" w:rsidRPr="00ED4380" w:rsidRDefault="00F15914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EF915" w14:textId="77777777" w:rsidR="001E37DE" w:rsidRDefault="00ED734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конкурсных заявок на предмет участия в конкурсном отборе осуществляется н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а заседании конкурсной комиссии.</w:t>
      </w:r>
    </w:p>
    <w:p w14:paraId="478663FC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14:paraId="09B68DB9" w14:textId="77777777"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отклонении заявки от участия в конкурсе;</w:t>
      </w:r>
    </w:p>
    <w:p w14:paraId="3B679726" w14:textId="77777777"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допуске заявки к участию в конкурсе.</w:t>
      </w:r>
    </w:p>
    <w:p w14:paraId="101E5557" w14:textId="77777777" w:rsidR="00267BA8" w:rsidRDefault="00267BA8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76BC977C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конкурсной комиссией решения об отклонении заявки от участия в конкурсе является:</w:t>
      </w:r>
    </w:p>
    <w:p w14:paraId="3C0C68AF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некоммерческой организации условиям и требованиям, установленным пунктами 5 и 11 настоящего Порядка;</w:t>
      </w:r>
    </w:p>
    <w:p w14:paraId="4318C622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некоммерческой организацией документов требованиям к документам, определенным пунктами 12 и 15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Порядка, или непредставление (предоставление не в полном объеме) документов, указанных в пункте 12 настоящего Порядка;</w:t>
      </w:r>
    </w:p>
    <w:p w14:paraId="2875E7E9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некоммерческой организацией, в том числе о месте нахождения и адресе юридического лица;</w:t>
      </w:r>
    </w:p>
    <w:p w14:paraId="4E4E9C27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нарушения некоммерческой организацией сроков подачи конкурсной заявки.</w:t>
      </w:r>
    </w:p>
    <w:p w14:paraId="38C95B16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об отклонении заявки от участия в конкурсе Уполномоченное лицо в течение 5 рабочих дней со дня принятия такого решения направляет некоммерческой организации письменное уведомление об отклонении заявки от участия в конкурсе с указанием причин отклонения.</w:t>
      </w:r>
    </w:p>
    <w:p w14:paraId="1FB82972" w14:textId="77777777" w:rsidR="00ED734D" w:rsidRPr="00ED4380" w:rsidRDefault="00ED734D" w:rsidP="001E3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771AB4B5" w14:textId="77777777" w:rsidR="001E37DE" w:rsidRDefault="0068118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онкурсная комиссия рассматривает и оценивает заявку и документы, в соответствии с критериями конкурсного отбора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932"/>
        <w:gridCol w:w="3820"/>
      </w:tblGrid>
      <w:tr w:rsidR="0068118D" w:rsidRPr="008850A2" w14:paraId="7105FA4E" w14:textId="77777777" w:rsidTr="006A0932">
        <w:tc>
          <w:tcPr>
            <w:tcW w:w="592" w:type="dxa"/>
            <w:shd w:val="clear" w:color="auto" w:fill="auto"/>
            <w:vAlign w:val="center"/>
          </w:tcPr>
          <w:p w14:paraId="569369BB" w14:textId="77777777"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04C0D03" w14:textId="77777777"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09C2360" w14:textId="77777777"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8118D" w:rsidRPr="008850A2" w14:paraId="5185A0CA" w14:textId="77777777" w:rsidTr="006A0932">
        <w:tc>
          <w:tcPr>
            <w:tcW w:w="592" w:type="dxa"/>
            <w:shd w:val="clear" w:color="auto" w:fill="auto"/>
          </w:tcPr>
          <w:p w14:paraId="0D6079C6" w14:textId="77777777"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shd w:val="clear" w:color="auto" w:fill="auto"/>
          </w:tcPr>
          <w:p w14:paraId="492C6916" w14:textId="77777777"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Масштабность - количество мероприятий </w:t>
            </w:r>
          </w:p>
        </w:tc>
        <w:tc>
          <w:tcPr>
            <w:tcW w:w="3820" w:type="dxa"/>
            <w:shd w:val="clear" w:color="auto" w:fill="auto"/>
          </w:tcPr>
          <w:p w14:paraId="47C847C2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5 – 1 балл;</w:t>
            </w:r>
          </w:p>
          <w:p w14:paraId="6975C45A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6 до 10 – 1 балл;</w:t>
            </w:r>
          </w:p>
          <w:p w14:paraId="65FA9998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11 до 15 – 2 балла;</w:t>
            </w:r>
          </w:p>
          <w:p w14:paraId="59E34172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16 до 20 – 3 балла;</w:t>
            </w:r>
          </w:p>
          <w:p w14:paraId="7E529B76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21 до 30 – 4 балла;</w:t>
            </w:r>
          </w:p>
          <w:p w14:paraId="4222F108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30 – 5 баллов</w:t>
            </w:r>
          </w:p>
        </w:tc>
      </w:tr>
      <w:tr w:rsidR="0068118D" w:rsidRPr="008850A2" w14:paraId="74A3CA6A" w14:textId="77777777" w:rsidTr="006A0932">
        <w:tc>
          <w:tcPr>
            <w:tcW w:w="592" w:type="dxa"/>
            <w:shd w:val="clear" w:color="auto" w:fill="auto"/>
          </w:tcPr>
          <w:p w14:paraId="0E7639E8" w14:textId="77777777"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14:paraId="6898288F" w14:textId="77777777"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Публичность – наличие информации о мероприятиях в информационно-телекоммуникационной сети «Интернет», СМИ</w:t>
            </w:r>
          </w:p>
        </w:tc>
        <w:tc>
          <w:tcPr>
            <w:tcW w:w="3820" w:type="dxa"/>
            <w:shd w:val="clear" w:color="auto" w:fill="auto"/>
          </w:tcPr>
          <w:p w14:paraId="3058E764" w14:textId="77777777" w:rsidR="0068118D" w:rsidRPr="0068118D" w:rsidRDefault="0068118D" w:rsidP="006A0932">
            <w:pPr>
              <w:spacing w:after="0" w:line="240" w:lineRule="auto"/>
              <w:ind w:right="-115"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размещения – 0 баллов;</w:t>
            </w:r>
          </w:p>
          <w:p w14:paraId="5DB1C151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10 – 1 балл;</w:t>
            </w:r>
          </w:p>
          <w:p w14:paraId="0752200A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10 – 2 балла</w:t>
            </w:r>
          </w:p>
        </w:tc>
      </w:tr>
      <w:tr w:rsidR="0068118D" w:rsidRPr="008850A2" w14:paraId="795F04FF" w14:textId="77777777" w:rsidTr="006A0932">
        <w:tc>
          <w:tcPr>
            <w:tcW w:w="592" w:type="dxa"/>
            <w:shd w:val="clear" w:color="auto" w:fill="auto"/>
          </w:tcPr>
          <w:p w14:paraId="4A9939D8" w14:textId="77777777"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shd w:val="clear" w:color="auto" w:fill="auto"/>
          </w:tcPr>
          <w:p w14:paraId="734CFEB0" w14:textId="77777777"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на Всероссийских, краевых и межрегиональных конкурсах, акциях, фестивалях</w:t>
            </w:r>
          </w:p>
        </w:tc>
        <w:tc>
          <w:tcPr>
            <w:tcW w:w="3820" w:type="dxa"/>
            <w:shd w:val="clear" w:color="auto" w:fill="auto"/>
          </w:tcPr>
          <w:p w14:paraId="6BD3A35D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неучастие – 0 баллов</w:t>
            </w:r>
          </w:p>
          <w:p w14:paraId="312F29B0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 балл</w:t>
            </w:r>
          </w:p>
        </w:tc>
      </w:tr>
      <w:tr w:rsidR="0068118D" w:rsidRPr="008850A2" w14:paraId="09681A27" w14:textId="77777777" w:rsidTr="006A0932">
        <w:tc>
          <w:tcPr>
            <w:tcW w:w="592" w:type="dxa"/>
            <w:shd w:val="clear" w:color="auto" w:fill="auto"/>
          </w:tcPr>
          <w:p w14:paraId="4D4FB674" w14:textId="77777777"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shd w:val="clear" w:color="auto" w:fill="auto"/>
          </w:tcPr>
          <w:p w14:paraId="061757E3" w14:textId="77777777"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организации, вовлеченных в осуществление мероприятий, направленных на патриотическое воспитание граждан, реабилитацию инвалидов</w:t>
            </w:r>
          </w:p>
        </w:tc>
        <w:tc>
          <w:tcPr>
            <w:tcW w:w="3820" w:type="dxa"/>
            <w:shd w:val="clear" w:color="auto" w:fill="auto"/>
          </w:tcPr>
          <w:p w14:paraId="4893477A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10 человек – 0 баллов;</w:t>
            </w:r>
          </w:p>
          <w:p w14:paraId="5529ED02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11 до 20 человек – 1 балл;</w:t>
            </w:r>
          </w:p>
          <w:p w14:paraId="44764FD3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21 до 30 человек – 2 балла;</w:t>
            </w:r>
          </w:p>
          <w:p w14:paraId="09E1334A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31 до 50 человек – 3 балла;</w:t>
            </w:r>
          </w:p>
          <w:p w14:paraId="1F7944FF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51 до 100 человек – 4 балла;</w:t>
            </w:r>
          </w:p>
          <w:p w14:paraId="0A58BD70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100 человек – 5 баллов</w:t>
            </w:r>
          </w:p>
        </w:tc>
      </w:tr>
      <w:tr w:rsidR="0068118D" w:rsidRPr="008850A2" w14:paraId="55B1130C" w14:textId="77777777" w:rsidTr="006A0932">
        <w:tc>
          <w:tcPr>
            <w:tcW w:w="592" w:type="dxa"/>
            <w:shd w:val="clear" w:color="auto" w:fill="auto"/>
          </w:tcPr>
          <w:p w14:paraId="79C000F0" w14:textId="77777777"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shd w:val="clear" w:color="auto" w:fill="auto"/>
          </w:tcPr>
          <w:p w14:paraId="55F0EEEC" w14:textId="77777777"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осуществления деятельности некоммерческой организации на территории Георгиевского городского округа в социальной сфере </w:t>
            </w:r>
          </w:p>
        </w:tc>
        <w:tc>
          <w:tcPr>
            <w:tcW w:w="3820" w:type="dxa"/>
            <w:shd w:val="clear" w:color="auto" w:fill="auto"/>
          </w:tcPr>
          <w:p w14:paraId="170AB7C4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менее 6 месяцев – 0 баллов</w:t>
            </w:r>
          </w:p>
          <w:p w14:paraId="1138A07D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6 месяцев до 3 лет – 2 балла;</w:t>
            </w:r>
          </w:p>
          <w:p w14:paraId="44719D6C" w14:textId="77777777"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3 лет – 3 балла</w:t>
            </w:r>
          </w:p>
        </w:tc>
      </w:tr>
    </w:tbl>
    <w:p w14:paraId="053492E6" w14:textId="77777777" w:rsidR="0068118D" w:rsidRDefault="0068118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4CF4255F" w14:textId="77777777" w:rsidR="00DC1975" w:rsidRDefault="00DC1975" w:rsidP="00DC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баллов, полученных в результате оценки заявок на участие в конкурсе, формируется рейтинг заявок некоммерческих организаций, в котором некоммерческие организации, получившие большее количество баллов, получают более высокий рейтинг.</w:t>
      </w:r>
    </w:p>
    <w:p w14:paraId="4D4A809B" w14:textId="77777777" w:rsidR="00DC1975" w:rsidRDefault="00DC1975" w:rsidP="00DC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признаются некоммерческие организации, чьи предполагаемые к реализации мероприятия в составе заявки получили большее количество баллов, в пределах общего объема бюджетных ассигнований.</w:t>
      </w:r>
    </w:p>
    <w:p w14:paraId="3E34A502" w14:textId="77777777" w:rsidR="00267BA8" w:rsidRDefault="00DC1975" w:rsidP="00F159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первой в рейтинге некоммерческой организации в объеме, необходимом для реализации мероприятий, в соответствии с заявкой некоммерческой организации. В случае если выявятся два или более победителей с равным количеством баллов, субсидия распределяется между ними поровну.</w:t>
      </w:r>
      <w:r w:rsidR="00F15914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срока приема заявок подана только одна заявка, конкурсная комиссия в установленном порядке рассматривает эту заявку. При отсутствии оснований для отклонения заявки от участия в конкурсе, конкурсная комиссия принимает решение о предоставлении субсидии некоммерческой организации.</w:t>
      </w:r>
    </w:p>
    <w:p w14:paraId="04AB0A62" w14:textId="77777777" w:rsidR="00A13EBD" w:rsidRDefault="0068118D" w:rsidP="00A13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предоставляет разъяснения положений объявления о проведении конкурса в течение двух рабочих дней со дня поступления запроса в письменной форме или в форме электронного документа, если указанный запрос поступил к уполномоченному лицу не позднее</w:t>
      </w:r>
      <w:r w:rsidR="00A1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</w:t>
      </w:r>
      <w:r w:rsidR="00A1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A13EBD">
        <w:rPr>
          <w:rFonts w:ascii="Times New Roman" w:hAnsi="Times New Roman" w:cs="Times New Roman"/>
          <w:sz w:val="28"/>
          <w:szCs w:val="28"/>
        </w:rPr>
        <w:t>.</w:t>
      </w:r>
    </w:p>
    <w:p w14:paraId="30B9FE1C" w14:textId="77777777" w:rsidR="00A13EBD" w:rsidRPr="00447AC9" w:rsidRDefault="00A13EBD" w:rsidP="00A13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5E">
        <w:rPr>
          <w:rFonts w:ascii="Times New Roman" w:hAnsi="Times New Roman" w:cs="Times New Roman"/>
          <w:sz w:val="28"/>
          <w:szCs w:val="28"/>
        </w:rPr>
        <w:t>Уполномоченное лицо организуе</w:t>
      </w:r>
      <w:r>
        <w:rPr>
          <w:rFonts w:ascii="Times New Roman" w:hAnsi="Times New Roman" w:cs="Times New Roman"/>
          <w:sz w:val="28"/>
          <w:szCs w:val="28"/>
        </w:rPr>
        <w:t>т заключение соглашения о предо</w:t>
      </w:r>
      <w:r w:rsidRPr="00AF2F5E">
        <w:rPr>
          <w:rFonts w:ascii="Times New Roman" w:hAnsi="Times New Roman" w:cs="Times New Roman"/>
          <w:sz w:val="28"/>
          <w:szCs w:val="28"/>
        </w:rPr>
        <w:t>ставлении субсидии в течение 5 рабочих дней со дня принятия конкурсной комиссией решения об определении победителя (победителей)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A564DF6" w14:textId="77777777" w:rsidR="00A13EBD" w:rsidRDefault="00A13EBD" w:rsidP="00F159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 случае отказа победителя конкурса от подписания соглашения некоммерческая организация считается уклонившейся от подписания соглашения и теряет право на получение субсидии.</w:t>
      </w:r>
    </w:p>
    <w:p w14:paraId="0BF9D5C0" w14:textId="6E771051" w:rsidR="000263B5" w:rsidRPr="00ED4380" w:rsidRDefault="000263B5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F1591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Уполномоченного лица</w:t>
      </w:r>
      <w:r w:rsidR="00421B9C" w:rsidRPr="00ED43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http://</w:t>
      </w:r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 xml:space="preserve">и газете «Георгиевская округа» до </w:t>
      </w:r>
      <w:r w:rsidR="009C17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 декабря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года</w:t>
      </w:r>
      <w:r w:rsidR="00F15914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включительно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0A89D223" w14:textId="77777777" w:rsidR="002F6FFA" w:rsidRPr="00ED4380" w:rsidRDefault="002F6FFA" w:rsidP="00421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4F42B5" w14:textId="77777777" w:rsidR="002F6FFA" w:rsidRPr="00ED4380" w:rsidRDefault="002F6FFA" w:rsidP="0042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F0A38" w14:textId="77777777" w:rsidR="005759FE" w:rsidRPr="00ED4380" w:rsidRDefault="00421B9C" w:rsidP="00ED4380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Управление труда и социальной защиты населения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администрации Георгиевского городского округа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Ставропольского края</w:t>
      </w:r>
    </w:p>
    <w:sectPr w:rsidR="005759FE" w:rsidRPr="00ED4380" w:rsidSect="006A0932">
      <w:headerReference w:type="default" r:id="rId8"/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705B" w14:textId="77777777" w:rsidR="0068118D" w:rsidRDefault="0068118D" w:rsidP="00BF1867">
      <w:pPr>
        <w:spacing w:after="0" w:line="240" w:lineRule="auto"/>
      </w:pPr>
      <w:r>
        <w:separator/>
      </w:r>
    </w:p>
  </w:endnote>
  <w:endnote w:type="continuationSeparator" w:id="0">
    <w:p w14:paraId="08E4E706" w14:textId="77777777" w:rsidR="0068118D" w:rsidRDefault="0068118D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F8D5" w14:textId="77777777" w:rsidR="0068118D" w:rsidRDefault="0068118D" w:rsidP="00BF1867">
      <w:pPr>
        <w:spacing w:after="0" w:line="240" w:lineRule="auto"/>
      </w:pPr>
      <w:r>
        <w:separator/>
      </w:r>
    </w:p>
  </w:footnote>
  <w:footnote w:type="continuationSeparator" w:id="0">
    <w:p w14:paraId="5D855AE1" w14:textId="77777777" w:rsidR="0068118D" w:rsidRDefault="0068118D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E85D7E" w14:textId="77777777" w:rsidR="0068118D" w:rsidRPr="00BF1867" w:rsidRDefault="0068118D">
        <w:pPr>
          <w:pStyle w:val="a7"/>
          <w:jc w:val="right"/>
          <w:rPr>
            <w:sz w:val="28"/>
            <w:szCs w:val="28"/>
          </w:rPr>
        </w:pPr>
        <w:r w:rsidRPr="00080D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0D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0D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BED" w:rsidRPr="00080D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0D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5792DA" w14:textId="77777777" w:rsidR="0068118D" w:rsidRDefault="00681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080DA3"/>
    <w:rsid w:val="00137E1E"/>
    <w:rsid w:val="001E0830"/>
    <w:rsid w:val="001E37DE"/>
    <w:rsid w:val="00245891"/>
    <w:rsid w:val="00267BA8"/>
    <w:rsid w:val="002854C6"/>
    <w:rsid w:val="002C02B0"/>
    <w:rsid w:val="002F6FFA"/>
    <w:rsid w:val="00350391"/>
    <w:rsid w:val="003B3863"/>
    <w:rsid w:val="003E31D2"/>
    <w:rsid w:val="00414E2E"/>
    <w:rsid w:val="00421B9C"/>
    <w:rsid w:val="00490FD1"/>
    <w:rsid w:val="004A1F3F"/>
    <w:rsid w:val="004A6314"/>
    <w:rsid w:val="0052692B"/>
    <w:rsid w:val="0054269F"/>
    <w:rsid w:val="005759FE"/>
    <w:rsid w:val="005F1AE3"/>
    <w:rsid w:val="0068118D"/>
    <w:rsid w:val="006A0932"/>
    <w:rsid w:val="00795202"/>
    <w:rsid w:val="007A2C35"/>
    <w:rsid w:val="007A5513"/>
    <w:rsid w:val="00876B13"/>
    <w:rsid w:val="008E2524"/>
    <w:rsid w:val="009C158B"/>
    <w:rsid w:val="009C1789"/>
    <w:rsid w:val="009E78BD"/>
    <w:rsid w:val="00A13EBD"/>
    <w:rsid w:val="00BB061C"/>
    <w:rsid w:val="00BE3D52"/>
    <w:rsid w:val="00BF1867"/>
    <w:rsid w:val="00CD15C4"/>
    <w:rsid w:val="00CE5BED"/>
    <w:rsid w:val="00D01D1A"/>
    <w:rsid w:val="00DC1975"/>
    <w:rsid w:val="00DF237A"/>
    <w:rsid w:val="00ED2E42"/>
    <w:rsid w:val="00ED4380"/>
    <w:rsid w:val="00ED734D"/>
    <w:rsid w:val="00F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95FC"/>
  <w15:docId w15:val="{1F52150E-2353-420A-B360-D02A6C3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  <w:style w:type="character" w:styleId="ab">
    <w:name w:val="Unresolved Mention"/>
    <w:basedOn w:val="a0"/>
    <w:uiPriority w:val="99"/>
    <w:semiHidden/>
    <w:unhideWhenUsed/>
    <w:rsid w:val="0008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szn@georgievsk.stav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@georgievsk.stav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5</cp:revision>
  <cp:lastPrinted>2022-11-16T05:01:00Z</cp:lastPrinted>
  <dcterms:created xsi:type="dcterms:W3CDTF">2022-11-15T14:04:00Z</dcterms:created>
  <dcterms:modified xsi:type="dcterms:W3CDTF">2022-11-22T07:32:00Z</dcterms:modified>
</cp:coreProperties>
</file>